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1A" w:rsidRDefault="00B53692" w:rsidP="00B53692">
      <w:pPr>
        <w:rPr>
          <w:rFonts w:ascii="Times New Roman" w:hAnsi="Times New Roman" w:cs="Times New Roman"/>
          <w:sz w:val="24"/>
          <w:szCs w:val="24"/>
        </w:rPr>
      </w:pPr>
      <w:r w:rsidRPr="00B53692">
        <w:rPr>
          <w:rFonts w:ascii="Times New Roman" w:hAnsi="Times New Roman" w:cs="Times New Roman"/>
          <w:sz w:val="24"/>
          <w:szCs w:val="24"/>
        </w:rPr>
        <w:t>Hrůzovláda kolchozního sytému</w:t>
      </w:r>
    </w:p>
    <w:p w:rsidR="00B53692" w:rsidRDefault="00B53692" w:rsidP="00B53692">
      <w:pPr>
        <w:rPr>
          <w:rFonts w:ascii="Times New Roman" w:hAnsi="Times New Roman" w:cs="Times New Roman"/>
          <w:b/>
          <w:sz w:val="24"/>
          <w:szCs w:val="24"/>
        </w:rPr>
      </w:pPr>
      <w:r w:rsidRPr="00B53692">
        <w:rPr>
          <w:rFonts w:ascii="Times New Roman" w:hAnsi="Times New Roman" w:cs="Times New Roman"/>
          <w:b/>
          <w:sz w:val="24"/>
          <w:szCs w:val="24"/>
        </w:rPr>
        <w:t>Komunistů se podařilo rozvrátit přirozenou strukturu venkova a zemědělství. Návrat k normálu sotva usnadní nápady, jaké se rodí v prostředí zemědělské velkovýroby.</w:t>
      </w:r>
    </w:p>
    <w:p w:rsidR="00B53692" w:rsidRDefault="00B53692" w:rsidP="00B53692">
      <w:pPr>
        <w:rPr>
          <w:rFonts w:ascii="Times New Roman" w:hAnsi="Times New Roman" w:cs="Times New Roman"/>
          <w:sz w:val="24"/>
          <w:szCs w:val="24"/>
        </w:rPr>
      </w:pPr>
      <w:r>
        <w:rPr>
          <w:rFonts w:ascii="Times New Roman" w:hAnsi="Times New Roman" w:cs="Times New Roman"/>
          <w:sz w:val="24"/>
          <w:szCs w:val="24"/>
        </w:rPr>
        <w:t xml:space="preserve">Prezident Agrární komory je proslulý kolchozní lobbista. I v těchto liberálních novinách opakovaně lobbuje za pokřivování trhu a za zvýšení zemědělských dotací. V poslední době zejména tlačí na podporu výroby elektřiny a tepla prostřednictvím takzvaných bioplynových stanic (například v článku času už nezbývá, LN 2.9.). Veleba argumentuje, že v Česku klesá </w:t>
      </w:r>
      <w:r w:rsidR="00D13081">
        <w:rPr>
          <w:rFonts w:ascii="Times New Roman" w:hAnsi="Times New Roman" w:cs="Times New Roman"/>
          <w:sz w:val="24"/>
          <w:szCs w:val="24"/>
        </w:rPr>
        <w:t>živočišná výroba a že „jedním z mála, ne-li jediným řešením je zapojit půdu, ze které jsme byli vytlačeni, z potravinářské produkce do energetické bilance státu. Zkrátka vyrábět na ní rozumným způsobem energii.“</w:t>
      </w:r>
    </w:p>
    <w:p w:rsidR="00D13081" w:rsidRDefault="00D13081" w:rsidP="00B53692">
      <w:pPr>
        <w:rPr>
          <w:rFonts w:ascii="Times New Roman" w:hAnsi="Times New Roman" w:cs="Times New Roman"/>
          <w:sz w:val="24"/>
          <w:szCs w:val="24"/>
        </w:rPr>
      </w:pPr>
      <w:r>
        <w:rPr>
          <w:rFonts w:ascii="Times New Roman" w:hAnsi="Times New Roman" w:cs="Times New Roman"/>
          <w:sz w:val="24"/>
          <w:szCs w:val="24"/>
        </w:rPr>
        <w:t>Ochrana sedláků</w:t>
      </w:r>
    </w:p>
    <w:p w:rsidR="00D13081" w:rsidRDefault="00D13081" w:rsidP="00B53692">
      <w:pPr>
        <w:rPr>
          <w:rFonts w:ascii="Times New Roman" w:hAnsi="Times New Roman" w:cs="Times New Roman"/>
          <w:sz w:val="24"/>
          <w:szCs w:val="24"/>
        </w:rPr>
      </w:pPr>
      <w:r>
        <w:rPr>
          <w:rFonts w:ascii="Times New Roman" w:hAnsi="Times New Roman" w:cs="Times New Roman"/>
          <w:sz w:val="24"/>
          <w:szCs w:val="24"/>
        </w:rPr>
        <w:t>Strukturujme si problém. Za prvé:celé evropské zemědělství je výrazně dotováno, přičemž nevyřčeným důvodem těchto dotací je ochrana sedláků před mimoevropskou konkurencí. Dotace jsou vysoké tak, aby ceny evropských potravinářských komodit (obilí, mléko, maso atp.) nebyly vyšší než na světovém trhu. Pokud by dotace nebyly, evropský trh by byl zaplaven produkcí z obou Amerik, Austrálie a z řady rozvojových zemí. Evropští sedláci by přišli o obživu. Pomineme-li výrazné ztráty vyplývající z nákladů na administraci dotací, mohla by evropskému daňovému poplatníkovi celá tato operace být vcelku jedno: O výši dotace se mu sníží objem výdajů na potraviny.</w:t>
      </w:r>
    </w:p>
    <w:p w:rsidR="00D13081" w:rsidRDefault="00D13081" w:rsidP="00B53692">
      <w:pPr>
        <w:rPr>
          <w:rFonts w:ascii="Times New Roman" w:hAnsi="Times New Roman" w:cs="Times New Roman"/>
          <w:sz w:val="24"/>
          <w:szCs w:val="24"/>
        </w:rPr>
      </w:pPr>
      <w:r>
        <w:rPr>
          <w:rFonts w:ascii="Times New Roman" w:hAnsi="Times New Roman" w:cs="Times New Roman"/>
          <w:sz w:val="24"/>
          <w:szCs w:val="24"/>
        </w:rPr>
        <w:t>V tomto dotačním systému čeští zemědělci již nejsou chudí příbuzní. Fakticky už nedostávají nižší dotace než kterýkoli z jejich sousedů. Celková suma, kterou inkasují, činí</w:t>
      </w:r>
      <w:r w:rsidR="00CA3595">
        <w:rPr>
          <w:rFonts w:ascii="Times New Roman" w:hAnsi="Times New Roman" w:cs="Times New Roman"/>
          <w:sz w:val="24"/>
          <w:szCs w:val="24"/>
        </w:rPr>
        <w:t xml:space="preserve"> cca 40 miliard (!) korun za rok, tedy cca deset tisíc korun na hektar.</w:t>
      </w:r>
      <w:r w:rsidR="0019347B">
        <w:rPr>
          <w:rFonts w:ascii="Times New Roman" w:hAnsi="Times New Roman" w:cs="Times New Roman"/>
          <w:sz w:val="24"/>
          <w:szCs w:val="24"/>
        </w:rPr>
        <w:t xml:space="preserve"> Z těchto miliard zhruba dvě třetiny pochází z Evropské unie a jedna třetina z rozpočtu českého. Evropské peníze (na které si ovšem vydatně připlácíme z odvodů do Bruselu) jsou již téměř </w:t>
      </w:r>
      <w:proofErr w:type="gramStart"/>
      <w:r w:rsidR="0019347B">
        <w:rPr>
          <w:rFonts w:ascii="Times New Roman" w:hAnsi="Times New Roman" w:cs="Times New Roman"/>
          <w:sz w:val="24"/>
          <w:szCs w:val="24"/>
        </w:rPr>
        <w:t>stejné jako</w:t>
      </w:r>
      <w:proofErr w:type="gramEnd"/>
      <w:r w:rsidR="0019347B">
        <w:rPr>
          <w:rFonts w:ascii="Times New Roman" w:hAnsi="Times New Roman" w:cs="Times New Roman"/>
          <w:sz w:val="24"/>
          <w:szCs w:val="24"/>
        </w:rPr>
        <w:t xml:space="preserve"> na západ od našich hranic K úplnému vyrovnání dojde od roku 2013, přičemž tento rozdíl český rozpočet celá léta kompenzuje. Těchto 40 miliard ovšem nejsou jediné dotační peníze. Je třeba k nim připočíst faktické dotace na takzvanou zelenou naftu (na kterou jezdí celé vesnice) a faktické dotace na výrobu takzvaných „</w:t>
      </w:r>
      <w:proofErr w:type="spellStart"/>
      <w:r w:rsidR="0019347B">
        <w:rPr>
          <w:rFonts w:ascii="Times New Roman" w:hAnsi="Times New Roman" w:cs="Times New Roman"/>
          <w:sz w:val="24"/>
          <w:szCs w:val="24"/>
        </w:rPr>
        <w:t>biopaliv</w:t>
      </w:r>
      <w:proofErr w:type="spellEnd"/>
      <w:r w:rsidR="0019347B">
        <w:rPr>
          <w:rFonts w:ascii="Times New Roman" w:hAnsi="Times New Roman" w:cs="Times New Roman"/>
          <w:sz w:val="24"/>
          <w:szCs w:val="24"/>
        </w:rPr>
        <w:t xml:space="preserve">“, kteréžto nařízení EU zvyšuje prodejní ceny potřebných komodit (pšenice – </w:t>
      </w:r>
      <w:proofErr w:type="spellStart"/>
      <w:r w:rsidR="0019347B">
        <w:rPr>
          <w:rFonts w:ascii="Times New Roman" w:hAnsi="Times New Roman" w:cs="Times New Roman"/>
          <w:sz w:val="24"/>
          <w:szCs w:val="24"/>
        </w:rPr>
        <w:t>biolíh</w:t>
      </w:r>
      <w:proofErr w:type="spellEnd"/>
      <w:r w:rsidR="0019347B">
        <w:rPr>
          <w:rFonts w:ascii="Times New Roman" w:hAnsi="Times New Roman" w:cs="Times New Roman"/>
          <w:sz w:val="24"/>
          <w:szCs w:val="24"/>
        </w:rPr>
        <w:t xml:space="preserve">, řepka – </w:t>
      </w:r>
      <w:proofErr w:type="spellStart"/>
      <w:r w:rsidR="0019347B">
        <w:rPr>
          <w:rFonts w:ascii="Times New Roman" w:hAnsi="Times New Roman" w:cs="Times New Roman"/>
          <w:sz w:val="24"/>
          <w:szCs w:val="24"/>
        </w:rPr>
        <w:t>metylester</w:t>
      </w:r>
      <w:proofErr w:type="spellEnd"/>
      <w:r w:rsidR="0019347B">
        <w:rPr>
          <w:rFonts w:ascii="Times New Roman" w:hAnsi="Times New Roman" w:cs="Times New Roman"/>
          <w:sz w:val="24"/>
          <w:szCs w:val="24"/>
        </w:rPr>
        <w:t>).</w:t>
      </w:r>
    </w:p>
    <w:p w:rsidR="0019347B" w:rsidRDefault="0019347B" w:rsidP="00B53692">
      <w:pPr>
        <w:rPr>
          <w:rFonts w:ascii="Times New Roman" w:hAnsi="Times New Roman" w:cs="Times New Roman"/>
          <w:sz w:val="24"/>
          <w:szCs w:val="24"/>
        </w:rPr>
      </w:pPr>
      <w:r>
        <w:rPr>
          <w:rFonts w:ascii="Times New Roman" w:hAnsi="Times New Roman" w:cs="Times New Roman"/>
          <w:sz w:val="24"/>
          <w:szCs w:val="24"/>
        </w:rPr>
        <w:t>Za druhé: Jan Veleba hovoří o tom, že z živočišné výroby jsme  (po vstupu do EU) byli vytlačeni. Měl by popravdě říci, e český kolchozní systém není schopen konkurence v ničem jiném než ve velko</w:t>
      </w:r>
      <w:r w:rsidR="003F087E">
        <w:rPr>
          <w:rFonts w:ascii="Times New Roman" w:hAnsi="Times New Roman" w:cs="Times New Roman"/>
          <w:sz w:val="24"/>
          <w:szCs w:val="24"/>
        </w:rPr>
        <w:t xml:space="preserve">výrobě obilí, kukuřice a řepky (i když ani v těchto komoditách zdaleka nedosahuje hektarových výnosů písčitého Německa a hornatého Rakouska). Právě tyto plodiny jsou čím dál více určeny pro produkci takzvaných </w:t>
      </w:r>
      <w:proofErr w:type="spellStart"/>
      <w:r w:rsidR="003F087E">
        <w:rPr>
          <w:rFonts w:ascii="Times New Roman" w:hAnsi="Times New Roman" w:cs="Times New Roman"/>
          <w:sz w:val="24"/>
          <w:szCs w:val="24"/>
        </w:rPr>
        <w:t>biopaliv</w:t>
      </w:r>
      <w:proofErr w:type="spellEnd"/>
      <w:r w:rsidR="003F087E">
        <w:rPr>
          <w:rFonts w:ascii="Times New Roman" w:hAnsi="Times New Roman" w:cs="Times New Roman"/>
          <w:sz w:val="24"/>
          <w:szCs w:val="24"/>
        </w:rPr>
        <w:t xml:space="preserve">, tedy opakovaně dotovaných produktů. České pole brázdí obrovské, jinde nevídané stroje, jejichž motorová kapacita by často stačila na pohon těžkého obrněného vozu, nebo dokonce tanku. Filozofie našeho zemědělství se tak smrskává v jediné: osít třemi plodinami nekonečné lány (což je zvláště v erozí ohrožených podhorských polohách krátkozraké, až smrtící), koupit na to ze zahraničí předražené </w:t>
      </w:r>
      <w:proofErr w:type="spellStart"/>
      <w:r w:rsidR="003F087E">
        <w:rPr>
          <w:rFonts w:ascii="Times New Roman" w:hAnsi="Times New Roman" w:cs="Times New Roman"/>
          <w:sz w:val="24"/>
          <w:szCs w:val="24"/>
        </w:rPr>
        <w:t>megastroje</w:t>
      </w:r>
      <w:proofErr w:type="spellEnd"/>
      <w:r w:rsidR="003F087E">
        <w:rPr>
          <w:rFonts w:ascii="Times New Roman" w:hAnsi="Times New Roman" w:cs="Times New Roman"/>
          <w:sz w:val="24"/>
          <w:szCs w:val="24"/>
        </w:rPr>
        <w:t xml:space="preserve">, vzít si z jejich nákupu provizi do kapsy, produkci vyvést a souběžně inkasovat vysoké dotace. Není náhoda, že z našich obchodů mizí české ovoce a </w:t>
      </w:r>
      <w:r w:rsidR="003F087E">
        <w:rPr>
          <w:rFonts w:ascii="Times New Roman" w:hAnsi="Times New Roman" w:cs="Times New Roman"/>
          <w:sz w:val="24"/>
          <w:szCs w:val="24"/>
        </w:rPr>
        <w:lastRenderedPageBreak/>
        <w:t xml:space="preserve">zelenina mírného pásu. </w:t>
      </w:r>
      <w:proofErr w:type="spellStart"/>
      <w:r w:rsidR="003F087E">
        <w:rPr>
          <w:rFonts w:ascii="Times New Roman" w:hAnsi="Times New Roman" w:cs="Times New Roman"/>
          <w:sz w:val="24"/>
          <w:szCs w:val="24"/>
        </w:rPr>
        <w:t>Kolchozníkům</w:t>
      </w:r>
      <w:proofErr w:type="spellEnd"/>
      <w:r w:rsidR="003F087E">
        <w:rPr>
          <w:rFonts w:ascii="Times New Roman" w:hAnsi="Times New Roman" w:cs="Times New Roman"/>
          <w:sz w:val="24"/>
          <w:szCs w:val="24"/>
        </w:rPr>
        <w:t xml:space="preserve"> prostě taková produkce nevyn</w:t>
      </w:r>
      <w:r w:rsidR="0087096E">
        <w:rPr>
          <w:rFonts w:ascii="Times New Roman" w:hAnsi="Times New Roman" w:cs="Times New Roman"/>
          <w:sz w:val="24"/>
          <w:szCs w:val="24"/>
        </w:rPr>
        <w:t>áší, neumějí se o pole a příslušné náročnější plodiny starat a v konkurenci se všemi okolními zeměmi, se skutečnými sedláky a farmáři, prohrávají. Dokonce ani jablka, česnek anebo jahody neumí, na to zapomeňte. V podstatě totéž se dá říct o masu, snad kromě kuřecího. Žádné speciality, žádná kvalita, jen opakovaný nářek na dovoz.</w:t>
      </w:r>
    </w:p>
    <w:p w:rsidR="0087096E" w:rsidRDefault="0087096E" w:rsidP="00B53692">
      <w:pPr>
        <w:rPr>
          <w:rFonts w:ascii="Times New Roman" w:hAnsi="Times New Roman" w:cs="Times New Roman"/>
          <w:sz w:val="24"/>
          <w:szCs w:val="24"/>
        </w:rPr>
      </w:pPr>
      <w:r>
        <w:rPr>
          <w:rFonts w:ascii="Times New Roman" w:hAnsi="Times New Roman" w:cs="Times New Roman"/>
          <w:sz w:val="24"/>
          <w:szCs w:val="24"/>
        </w:rPr>
        <w:t>Nyní se tady pan veleba dožaduje dotací dalších. Produkční cena elektřiny na výstupu z bioplynové stanice se pohybuje nad hranicí dvou korun, a to ještě za optimálních podmínek (například souběžný odběr tepla). Pro srovnání: produkční cena elektřiny z jaderné elektrárny je cca 0,70 Kč a z elektrárny uhelné pak necelá koruna. To znamená, že zapojením stovek dalších megawattů výkonu z bioplynových stanic – a povinným odběrem této drahé elektřiny – dojde k dalšímu zvýšení celkové ceny pro spotřebitele, tedy továrny a domácnosti. Ano, budeme více a více vyrábět drahý a nestabilní proud z takzvaných „obnovitelných zdrojů“, ale čím se po krachu českého průmyslu vlastně hodláme živit?</w:t>
      </w:r>
    </w:p>
    <w:p w:rsidR="0087096E" w:rsidRPr="001145B7" w:rsidRDefault="0087096E" w:rsidP="00B53692">
      <w:pPr>
        <w:rPr>
          <w:rFonts w:ascii="Times New Roman" w:hAnsi="Times New Roman" w:cs="Times New Roman"/>
          <w:b/>
          <w:sz w:val="24"/>
          <w:szCs w:val="24"/>
        </w:rPr>
      </w:pPr>
      <w:r w:rsidRPr="001145B7">
        <w:rPr>
          <w:rFonts w:ascii="Times New Roman" w:hAnsi="Times New Roman" w:cs="Times New Roman"/>
          <w:b/>
          <w:sz w:val="24"/>
          <w:szCs w:val="24"/>
        </w:rPr>
        <w:t>Ještě větší lány, ještě větší kolchozy…</w:t>
      </w:r>
    </w:p>
    <w:p w:rsidR="0087096E" w:rsidRPr="00B53692" w:rsidRDefault="0087096E" w:rsidP="00B53692">
      <w:pPr>
        <w:rPr>
          <w:rFonts w:ascii="Times New Roman" w:hAnsi="Times New Roman" w:cs="Times New Roman"/>
          <w:sz w:val="24"/>
          <w:szCs w:val="24"/>
        </w:rPr>
      </w:pPr>
      <w:r>
        <w:rPr>
          <w:rFonts w:ascii="Times New Roman" w:hAnsi="Times New Roman" w:cs="Times New Roman"/>
          <w:sz w:val="24"/>
          <w:szCs w:val="24"/>
        </w:rPr>
        <w:t xml:space="preserve">Nejhorší ze všeho však je, že podporou </w:t>
      </w:r>
      <w:proofErr w:type="spellStart"/>
      <w:r>
        <w:rPr>
          <w:rFonts w:ascii="Times New Roman" w:hAnsi="Times New Roman" w:cs="Times New Roman"/>
          <w:sz w:val="24"/>
          <w:szCs w:val="24"/>
        </w:rPr>
        <w:t>bioplynek</w:t>
      </w:r>
      <w:proofErr w:type="spellEnd"/>
      <w:r>
        <w:rPr>
          <w:rFonts w:ascii="Times New Roman" w:hAnsi="Times New Roman" w:cs="Times New Roman"/>
          <w:sz w:val="24"/>
          <w:szCs w:val="24"/>
        </w:rPr>
        <w:t xml:space="preserve"> </w:t>
      </w:r>
      <w:r w:rsidR="001145B7">
        <w:rPr>
          <w:rFonts w:ascii="Times New Roman" w:hAnsi="Times New Roman" w:cs="Times New Roman"/>
          <w:sz w:val="24"/>
          <w:szCs w:val="24"/>
        </w:rPr>
        <w:t>zároveň budeme petrifikovat ničemnou strukturu české zemědělské výroby. Hrůzovláda kolchozního systému spočívá v tom, že automaticky tíhne k výrobě toho, co se nedá prodávat v potravinářských obchodech. Ještě větší lány, ještě větší kolchozy, ještě větší monokultury, ještě více těžké techniky, ještě více dotací prostřednictvím faktického zdražování elektřiny. A na druhé straně ještě méně ovoce a zeleniny, chmele, ještě méně dobytka popásajícího se na šťavnatých loukách, ještě méně produktů na už dnes poloprázdných farmářských trzích. Další podporou bioplynu bychom tomuto vývoji dodali jen nový impulz. Jediným zemědělským produktem, v němž nevládnou družstva, je pěstování a produkce vína. Právě zde – nikoliv náhodou- vidíme největší posun směrem ke kvalitě, k marketingu a jednoznačný obrat ke konečnému zákazníkovi. Když už se komunistům podařilo rozvrátit přirozenou strukturu venkova a zemědělství (a veřejnoprávní televize</w:t>
      </w:r>
      <w:r w:rsidR="00523AB2">
        <w:rPr>
          <w:rFonts w:ascii="Times New Roman" w:hAnsi="Times New Roman" w:cs="Times New Roman"/>
          <w:sz w:val="24"/>
          <w:szCs w:val="24"/>
        </w:rPr>
        <w:t xml:space="preserve"> si v tom ještě libuje nestoudnou propagací svých starých prolhaných seriálů Plechová kavalérie a Nejmladší z rodu Hamrů), když už za oněch 40 let byla nenávratně zničena původní infrastruktura a rychlý návrat k normálnímu zemědělství a vztahu k půdě je u nás téměř nemožný, stálo by alespoň za to všemi možnými existujícími dotacemi, desítkami miliard, podporovat právě tuto přirozenou strukturu a produkci zboží, které trh skutečně žádá. „Bioelektřina“ mezi nimi není.</w:t>
      </w:r>
    </w:p>
    <w:p w:rsidR="00B53692" w:rsidRDefault="00B53692" w:rsidP="00B53692">
      <w:pPr>
        <w:rPr>
          <w:rFonts w:ascii="Times New Roman" w:hAnsi="Times New Roman" w:cs="Times New Roman"/>
          <w:b/>
          <w:i/>
          <w:sz w:val="24"/>
          <w:szCs w:val="24"/>
        </w:rPr>
      </w:pPr>
      <w:r w:rsidRPr="00B53692">
        <w:rPr>
          <w:rFonts w:ascii="Times New Roman" w:hAnsi="Times New Roman" w:cs="Times New Roman"/>
          <w:b/>
          <w:i/>
          <w:sz w:val="24"/>
          <w:szCs w:val="24"/>
        </w:rPr>
        <w:t xml:space="preserve">Autor: Karel Kříž, prokurista </w:t>
      </w:r>
      <w:proofErr w:type="spellStart"/>
      <w:r w:rsidRPr="00B53692">
        <w:rPr>
          <w:rFonts w:ascii="Times New Roman" w:hAnsi="Times New Roman" w:cs="Times New Roman"/>
          <w:b/>
          <w:i/>
          <w:sz w:val="24"/>
          <w:szCs w:val="24"/>
        </w:rPr>
        <w:t>Value</w:t>
      </w:r>
      <w:proofErr w:type="spellEnd"/>
      <w:r w:rsidRPr="00B53692">
        <w:rPr>
          <w:rFonts w:ascii="Times New Roman" w:hAnsi="Times New Roman" w:cs="Times New Roman"/>
          <w:b/>
          <w:i/>
          <w:sz w:val="24"/>
          <w:szCs w:val="24"/>
        </w:rPr>
        <w:t xml:space="preserve"> </w:t>
      </w:r>
      <w:proofErr w:type="spellStart"/>
      <w:r w:rsidRPr="00B53692">
        <w:rPr>
          <w:rFonts w:ascii="Times New Roman" w:hAnsi="Times New Roman" w:cs="Times New Roman"/>
          <w:b/>
          <w:i/>
          <w:sz w:val="24"/>
          <w:szCs w:val="24"/>
        </w:rPr>
        <w:t>Added</w:t>
      </w:r>
      <w:proofErr w:type="spellEnd"/>
      <w:r w:rsidRPr="00B53692">
        <w:rPr>
          <w:rFonts w:ascii="Times New Roman" w:hAnsi="Times New Roman" w:cs="Times New Roman"/>
          <w:b/>
          <w:i/>
          <w:sz w:val="24"/>
          <w:szCs w:val="24"/>
        </w:rPr>
        <w:t>, a.s.</w:t>
      </w:r>
    </w:p>
    <w:p w:rsidR="00523AB2" w:rsidRPr="00B53692" w:rsidRDefault="00523AB2" w:rsidP="00B53692">
      <w:pPr>
        <w:rPr>
          <w:rFonts w:ascii="Times New Roman" w:hAnsi="Times New Roman" w:cs="Times New Roman"/>
          <w:b/>
          <w:i/>
          <w:sz w:val="24"/>
          <w:szCs w:val="24"/>
        </w:rPr>
      </w:pPr>
      <w:r>
        <w:rPr>
          <w:rFonts w:ascii="Times New Roman" w:hAnsi="Times New Roman" w:cs="Times New Roman"/>
          <w:b/>
          <w:i/>
          <w:sz w:val="24"/>
          <w:szCs w:val="24"/>
        </w:rPr>
        <w:t>Zdroj: Lidové noviny, čtvrtek 8. září 2011</w:t>
      </w:r>
    </w:p>
    <w:sectPr w:rsidR="00523AB2" w:rsidRPr="00B53692" w:rsidSect="009658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692"/>
    <w:rsid w:val="001145B7"/>
    <w:rsid w:val="0019347B"/>
    <w:rsid w:val="003F087E"/>
    <w:rsid w:val="0044476F"/>
    <w:rsid w:val="004932C0"/>
    <w:rsid w:val="00523AB2"/>
    <w:rsid w:val="0087096E"/>
    <w:rsid w:val="0096581A"/>
    <w:rsid w:val="00B41C6E"/>
    <w:rsid w:val="00B53692"/>
    <w:rsid w:val="00CA3595"/>
    <w:rsid w:val="00CB0B71"/>
    <w:rsid w:val="00D13081"/>
    <w:rsid w:val="00F67F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581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860</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ASZ ČR</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 ČR</dc:creator>
  <cp:keywords/>
  <dc:description/>
  <cp:lastModifiedBy>ASZ ČR</cp:lastModifiedBy>
  <cp:revision>3</cp:revision>
  <dcterms:created xsi:type="dcterms:W3CDTF">2011-09-09T12:12:00Z</dcterms:created>
  <dcterms:modified xsi:type="dcterms:W3CDTF">2011-09-09T13:22:00Z</dcterms:modified>
</cp:coreProperties>
</file>