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E" w:rsidRPr="00905EFE" w:rsidRDefault="00905EFE" w:rsidP="00905EFE">
      <w:pPr>
        <w:rPr>
          <w:rFonts w:ascii="Times New Roman" w:hAnsi="Times New Roman"/>
          <w:b/>
          <w:i/>
          <w:sz w:val="24"/>
          <w:szCs w:val="24"/>
        </w:rPr>
      </w:pPr>
      <w:r w:rsidRPr="00905EFE">
        <w:rPr>
          <w:rFonts w:ascii="Times New Roman" w:hAnsi="Times New Roman"/>
          <w:b/>
          <w:i/>
          <w:sz w:val="24"/>
          <w:szCs w:val="24"/>
        </w:rPr>
        <w:t>Příloha č. 1: Tabulky se stanovením minimální produkce (Návrh nařízení k jednání v rámci odborné pracovní skupiny „Přímé platby“ ze dne 1. 10. 2014)</w:t>
      </w:r>
    </w:p>
    <w:p w:rsidR="00905EFE" w:rsidRDefault="00905EFE" w:rsidP="00905EF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Minimální počty vysázených nebo vysetých jedinců pro podporu na zeleninové druhy s velmi vysokou pracností </w:t>
      </w:r>
    </w:p>
    <w:p w:rsidR="00905EFE" w:rsidRDefault="00905EFE" w:rsidP="00905EFE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2874"/>
        <w:gridCol w:w="1695"/>
        <w:gridCol w:w="1745"/>
      </w:tblGrid>
      <w:tr w:rsidR="00905EFE" w:rsidTr="00905EFE">
        <w:trPr>
          <w:trHeight w:val="900"/>
        </w:trPr>
        <w:tc>
          <w:tcPr>
            <w:tcW w:w="15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Druh zeleniny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Min. počet vysázených ks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Min. počet vysetých ks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Košťálová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zelí hlávkové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35 000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kapusta hlávková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45 000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kapusta růžičková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květák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brokolice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kedluben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100 000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Kořenová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mrkev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petržel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pastinák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celer bulvový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ředkvička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1 000 000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ředkev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řepa salátová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120 000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Plodová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rajče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paprika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okurky nakladačky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okurky salátové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Cibulová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cibule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625 000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cibule šalotka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česnek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pór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Listová a stonková 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saláty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čekanka salátová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pekingské zelí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celer řapíkatý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pažitka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chřest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  <w:tr w:rsidR="00905EFE" w:rsidTr="00905E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reveň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</w:tr>
    </w:tbl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</w:p>
    <w:p w:rsidR="00905EFE" w:rsidRDefault="00905EFE" w:rsidP="00905EF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Minimální tržní produkce z 1 ha v tunách pro podporu na zeleninové druhy s velmi vysokou pracností </w:t>
      </w:r>
    </w:p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062"/>
        <w:gridCol w:w="3062"/>
      </w:tblGrid>
      <w:tr w:rsidR="00905EFE" w:rsidTr="00905EFE">
        <w:trPr>
          <w:trHeight w:val="900"/>
          <w:jc w:val="center"/>
        </w:trPr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1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Druh zeleniny</w:t>
            </w:r>
          </w:p>
        </w:tc>
        <w:tc>
          <w:tcPr>
            <w:tcW w:w="1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tržní produkce z 1 ha v tunách 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Košťálová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zelí hlávkové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kapusta hlávková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kapusta růžičková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květák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brokolice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kedluben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Kořenová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mrkev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petržel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pastinák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celer bulvový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ředkvička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ředkev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řepa salátová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Plodová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rajče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paprika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okurky nakladačky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okurky salátové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Cibulová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cibule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cibule šalotka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česnek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pór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Listová a stonková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saláty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čekanka salátová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pekingské zelí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celer řapíkatý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pažitka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05EFE" w:rsidTr="00905EF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chřest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05EFE" w:rsidTr="00905EF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reveň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</w:tbl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</w:p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8 k nařízení vlády č. …/2014 Sb.</w:t>
      </w:r>
    </w:p>
    <w:p w:rsidR="00905EFE" w:rsidRDefault="00905EFE" w:rsidP="00905EF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Minimální počty vysázených nebo vysetých jedinců pro podporu na zeleninové druhy s vysokou pracností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2874"/>
        <w:gridCol w:w="1695"/>
        <w:gridCol w:w="1745"/>
      </w:tblGrid>
      <w:tr w:rsidR="00905EFE" w:rsidTr="00905EFE">
        <w:trPr>
          <w:trHeight w:val="660"/>
        </w:trPr>
        <w:tc>
          <w:tcPr>
            <w:tcW w:w="15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Skupina 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Druh zeleniny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Min. počet vysázených ks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Min. počet vysetých ks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Lusková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hrách zahradní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fazol zahradní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200 000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Plodová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tykev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kukuřice cukrová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905EFE" w:rsidTr="00905EFE">
        <w:trPr>
          <w:trHeight w:val="300"/>
        </w:trPr>
        <w:tc>
          <w:tcPr>
            <w:tcW w:w="15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Listová a stonková zelenina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špenát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900 000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 xml:space="preserve">celer naťový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905EFE" w:rsidTr="00905E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petržel naťová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5EFE" w:rsidRDefault="00905E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kg</w:t>
            </w:r>
          </w:p>
        </w:tc>
      </w:tr>
    </w:tbl>
    <w:p w:rsidR="00905EFE" w:rsidRDefault="00905EFE" w:rsidP="00905EFE">
      <w:pPr>
        <w:spacing w:after="120"/>
        <w:rPr>
          <w:rFonts w:ascii="Times New Roman" w:hAnsi="Times New Roman"/>
          <w:b/>
          <w:sz w:val="32"/>
          <w:szCs w:val="32"/>
        </w:rPr>
      </w:pPr>
    </w:p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9 k nařízení vlády č. …/2014 Sb.</w:t>
      </w:r>
    </w:p>
    <w:p w:rsidR="00905EFE" w:rsidRDefault="00905EFE" w:rsidP="00905EF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Minimální tržní produkce z 1 ha v tunách pro podporu na zeleninové druhy s vysokou pracností </w:t>
      </w:r>
      <w:bookmarkStart w:id="0" w:name="_GoBack"/>
      <w:bookmarkEnd w:id="0"/>
    </w:p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062"/>
        <w:gridCol w:w="3062"/>
      </w:tblGrid>
      <w:tr w:rsidR="00905EFE" w:rsidTr="00905EFE">
        <w:trPr>
          <w:trHeight w:val="660"/>
        </w:trPr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Skupina </w:t>
            </w:r>
          </w:p>
        </w:tc>
        <w:tc>
          <w:tcPr>
            <w:tcW w:w="1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Druh zeleniny</w:t>
            </w:r>
          </w:p>
        </w:tc>
        <w:tc>
          <w:tcPr>
            <w:tcW w:w="1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tržní produkce z 1 ha v tunách </w:t>
            </w:r>
          </w:p>
        </w:tc>
      </w:tr>
      <w:tr w:rsidR="00905EFE" w:rsidTr="00905EFE">
        <w:trPr>
          <w:trHeight w:val="300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Lusková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hrách zahradní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fazol zahradní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905EFE" w:rsidTr="00905EFE">
        <w:trPr>
          <w:trHeight w:val="300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Plodová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tykev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kukuřice cukrová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905EFE" w:rsidTr="00905EFE">
        <w:trPr>
          <w:trHeight w:val="300"/>
        </w:trPr>
        <w:tc>
          <w:tcPr>
            <w:tcW w:w="16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Listová a stonková zelenina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špenát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905EFE" w:rsidTr="00905E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 xml:space="preserve">celer naťový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05EFE" w:rsidTr="00905E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5EFE" w:rsidRDefault="00905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5EFE" w:rsidRDefault="00905EF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petržel naťová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05EFE" w:rsidRDefault="00905E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</w:tbl>
    <w:p w:rsidR="00905EFE" w:rsidRDefault="00905EFE" w:rsidP="00905EFE">
      <w:pPr>
        <w:jc w:val="right"/>
        <w:rPr>
          <w:rFonts w:ascii="Times New Roman" w:hAnsi="Times New Roman"/>
          <w:sz w:val="24"/>
          <w:szCs w:val="24"/>
        </w:rPr>
      </w:pPr>
    </w:p>
    <w:p w:rsidR="000D55F6" w:rsidRDefault="000D55F6"/>
    <w:sectPr w:rsidR="000D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30"/>
    <w:rsid w:val="000D55F6"/>
    <w:rsid w:val="00403F30"/>
    <w:rsid w:val="009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Redaktorka</dc:creator>
  <cp:lastModifiedBy>Redaktorka</cp:lastModifiedBy>
  <cp:revision>2</cp:revision>
  <dcterms:created xsi:type="dcterms:W3CDTF">2014-10-03T09:38:00Z</dcterms:created>
  <dcterms:modified xsi:type="dcterms:W3CDTF">2014-10-03T09:39:00Z</dcterms:modified>
</cp:coreProperties>
</file>