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ADBF" w14:textId="4CF71471" w:rsidR="000B247E" w:rsidRPr="009A5E82" w:rsidRDefault="000B247E" w:rsidP="00EF15C2">
      <w:pPr>
        <w:tabs>
          <w:tab w:val="left" w:pos="1522"/>
        </w:tabs>
        <w:jc w:val="center"/>
        <w:rPr>
          <w:rFonts w:cs="Arial"/>
        </w:rPr>
      </w:pPr>
      <w:r w:rsidRPr="000B247E">
        <w:rPr>
          <w:rFonts w:cs="Arial"/>
          <w:b/>
        </w:rPr>
        <w:t>III.</w:t>
      </w:r>
    </w:p>
    <w:p w14:paraId="7113C05F" w14:textId="77777777" w:rsidR="000B247E" w:rsidRPr="000B247E" w:rsidRDefault="000B247E" w:rsidP="000B247E">
      <w:pPr>
        <w:jc w:val="center"/>
        <w:rPr>
          <w:rFonts w:cs="Arial"/>
          <w:b/>
        </w:rPr>
      </w:pPr>
    </w:p>
    <w:p w14:paraId="1DC7EF14" w14:textId="77777777" w:rsidR="000B247E" w:rsidRPr="000B247E" w:rsidRDefault="000B247E" w:rsidP="000B247E">
      <w:pPr>
        <w:jc w:val="center"/>
        <w:rPr>
          <w:rFonts w:cs="Arial"/>
          <w:b/>
        </w:rPr>
      </w:pPr>
      <w:r w:rsidRPr="000B247E">
        <w:rPr>
          <w:rFonts w:cs="Arial"/>
          <w:b/>
        </w:rPr>
        <w:t>VLASTNÍ MATERIÁL</w:t>
      </w:r>
    </w:p>
    <w:p w14:paraId="1A2BA1C4" w14:textId="77777777" w:rsidR="000B247E" w:rsidRPr="000B247E" w:rsidRDefault="000B247E" w:rsidP="000B247E">
      <w:pPr>
        <w:jc w:val="center"/>
        <w:rPr>
          <w:rFonts w:eastAsia="Times New Roman" w:cs="Arial"/>
          <w:b/>
          <w:lang w:eastAsia="cs-CZ"/>
        </w:rPr>
      </w:pPr>
    </w:p>
    <w:p w14:paraId="4B608DBF" w14:textId="0BF0E6D9" w:rsidR="003C56BD" w:rsidRDefault="003C56BD" w:rsidP="003C56BD">
      <w:pPr>
        <w:spacing w:before="240" w:after="240" w:line="276" w:lineRule="auto"/>
        <w:jc w:val="center"/>
        <w:rPr>
          <w:rFonts w:cs="Arial"/>
          <w:b/>
          <w:bCs/>
        </w:rPr>
      </w:pPr>
      <w:bookmarkStart w:id="0" w:name="_Hlk119923925"/>
      <w:r>
        <w:rPr>
          <w:rFonts w:cs="Arial"/>
          <w:b/>
          <w:bCs/>
        </w:rPr>
        <w:t xml:space="preserve">VÝROČNÍ ZPRÁVA ANTIBYROKRATICKÉ KOMISE </w:t>
      </w:r>
      <w:r w:rsidRPr="00B574E5">
        <w:rPr>
          <w:rFonts w:cs="Arial"/>
          <w:b/>
          <w:bCs/>
        </w:rPr>
        <w:t xml:space="preserve">MINISTERSTVA ZEMĚDĚLSTVÍ </w:t>
      </w:r>
      <w:r>
        <w:rPr>
          <w:rFonts w:cs="Arial"/>
          <w:b/>
          <w:bCs/>
        </w:rPr>
        <w:br/>
        <w:t>ZA ROK 2022</w:t>
      </w:r>
    </w:p>
    <w:p w14:paraId="2B48E56F" w14:textId="0D0DFDCD" w:rsidR="00B476EE" w:rsidRPr="00895B62" w:rsidRDefault="00420899" w:rsidP="00895B62">
      <w:pPr>
        <w:spacing w:before="240" w:after="240" w:line="276" w:lineRule="auto"/>
        <w:jc w:val="both"/>
        <w:rPr>
          <w:rFonts w:eastAsiaTheme="minorHAnsi" w:cs="Arial"/>
          <w:color w:val="FF0000"/>
        </w:rPr>
      </w:pPr>
      <w:r w:rsidRPr="00FC0672">
        <w:rPr>
          <w:rFonts w:cs="Arial"/>
        </w:rPr>
        <w:t>Antibyrokratická komise Ministerstva zemědělství</w:t>
      </w:r>
      <w:r w:rsidR="00693B98">
        <w:rPr>
          <w:rFonts w:cs="Arial"/>
        </w:rPr>
        <w:t xml:space="preserve"> </w:t>
      </w:r>
      <w:r w:rsidR="00693B98" w:rsidRPr="00693B98">
        <w:rPr>
          <w:rFonts w:cs="Arial"/>
        </w:rPr>
        <w:t>(dále jen „ABK MZe“)</w:t>
      </w:r>
      <w:r w:rsidR="001578AE">
        <w:rPr>
          <w:rFonts w:cs="Arial"/>
        </w:rPr>
        <w:t xml:space="preserve"> </w:t>
      </w:r>
      <w:r w:rsidR="005A54B8" w:rsidRPr="00FC0672">
        <w:rPr>
          <w:rFonts w:eastAsiaTheme="minorHAnsi" w:cs="Arial"/>
        </w:rPr>
        <w:t xml:space="preserve">se </w:t>
      </w:r>
      <w:r w:rsidR="00693687" w:rsidRPr="00FC0672">
        <w:rPr>
          <w:rFonts w:eastAsiaTheme="minorHAnsi" w:cs="Arial"/>
        </w:rPr>
        <w:t xml:space="preserve">v roce </w:t>
      </w:r>
      <w:r w:rsidR="00BC452F" w:rsidRPr="00FC0672">
        <w:rPr>
          <w:rFonts w:eastAsiaTheme="minorHAnsi" w:cs="Arial"/>
        </w:rPr>
        <w:t>202</w:t>
      </w:r>
      <w:r w:rsidR="00767BD4" w:rsidRPr="00FC0672">
        <w:rPr>
          <w:rFonts w:eastAsiaTheme="minorHAnsi" w:cs="Arial"/>
        </w:rPr>
        <w:t>2</w:t>
      </w:r>
      <w:r w:rsidR="00F73A07" w:rsidRPr="00FC0672">
        <w:rPr>
          <w:rFonts w:eastAsiaTheme="minorHAnsi" w:cs="Arial"/>
        </w:rPr>
        <w:t xml:space="preserve"> sešla celkem </w:t>
      </w:r>
      <w:r w:rsidR="00693687" w:rsidRPr="00FC0672">
        <w:rPr>
          <w:rFonts w:eastAsiaTheme="minorHAnsi" w:cs="Arial"/>
        </w:rPr>
        <w:t>jedenáct</w:t>
      </w:r>
      <w:r w:rsidR="00185FA3" w:rsidRPr="00FC0672">
        <w:rPr>
          <w:rFonts w:eastAsiaTheme="minorHAnsi" w:cs="Arial"/>
        </w:rPr>
        <w:t xml:space="preserve">krát </w:t>
      </w:r>
      <w:r w:rsidR="00B476EE" w:rsidRPr="00FC0672">
        <w:rPr>
          <w:rFonts w:eastAsiaTheme="minorHAnsi" w:cs="Arial"/>
        </w:rPr>
        <w:t xml:space="preserve">a </w:t>
      </w:r>
      <w:r w:rsidR="00871061" w:rsidRPr="00FC0672">
        <w:rPr>
          <w:rFonts w:eastAsiaTheme="minorHAnsi" w:cs="Arial"/>
        </w:rPr>
        <w:t xml:space="preserve">zabývala se </w:t>
      </w:r>
      <w:r w:rsidR="0009201A" w:rsidRPr="00FC0672">
        <w:rPr>
          <w:rFonts w:eastAsiaTheme="minorHAnsi" w:cs="Arial"/>
        </w:rPr>
        <w:t>3</w:t>
      </w:r>
      <w:r w:rsidR="00FC0672" w:rsidRPr="00FC0672">
        <w:rPr>
          <w:rFonts w:eastAsiaTheme="minorHAnsi" w:cs="Arial"/>
        </w:rPr>
        <w:t>9</w:t>
      </w:r>
      <w:r w:rsidR="00421BCD" w:rsidRPr="00FC0672">
        <w:rPr>
          <w:rFonts w:eastAsiaTheme="minorHAnsi" w:cs="Arial"/>
        </w:rPr>
        <w:t xml:space="preserve"> </w:t>
      </w:r>
      <w:r w:rsidR="00B476EE" w:rsidRPr="00FC0672">
        <w:rPr>
          <w:rFonts w:eastAsiaTheme="minorHAnsi" w:cs="Arial"/>
        </w:rPr>
        <w:t>podněty, z toho:</w:t>
      </w:r>
      <w:r w:rsidR="00693687">
        <w:rPr>
          <w:rFonts w:eastAsiaTheme="minorHAnsi" w:cs="Arial"/>
        </w:rPr>
        <w:t xml:space="preserve"> </w:t>
      </w:r>
    </w:p>
    <w:p w14:paraId="3012B38D" w14:textId="76C56F93" w:rsidR="00B476EE" w:rsidRPr="00426B40" w:rsidRDefault="00B476EE" w:rsidP="00B476E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eastAsiaTheme="minorHAnsi" w:cs="Arial"/>
        </w:rPr>
      </w:pPr>
      <w:r w:rsidRPr="00426B40">
        <w:rPr>
          <w:rFonts w:eastAsiaTheme="minorHAnsi" w:cs="Arial"/>
        </w:rPr>
        <w:t>počet podnětů přijatých k řešení</w:t>
      </w:r>
      <w:r w:rsidR="00871061">
        <w:rPr>
          <w:rFonts w:eastAsiaTheme="minorHAnsi" w:cs="Arial"/>
        </w:rPr>
        <w:t xml:space="preserve">:  </w:t>
      </w:r>
      <w:r w:rsidR="008C2192">
        <w:rPr>
          <w:rFonts w:eastAsiaTheme="minorHAnsi" w:cs="Arial"/>
        </w:rPr>
        <w:t>32</w:t>
      </w:r>
      <w:r>
        <w:rPr>
          <w:rFonts w:eastAsiaTheme="minorHAnsi" w:cs="Arial"/>
        </w:rPr>
        <w:t xml:space="preserve"> </w:t>
      </w:r>
      <w:r w:rsidRPr="00426B40">
        <w:rPr>
          <w:rFonts w:eastAsiaTheme="minorHAnsi" w:cs="Arial"/>
        </w:rPr>
        <w:t xml:space="preserve">                                                                                                                                                </w:t>
      </w:r>
    </w:p>
    <w:p w14:paraId="08F83C5E" w14:textId="429D0594" w:rsidR="00B476EE" w:rsidRPr="00B476EE" w:rsidRDefault="00E01C7A">
      <w:pPr>
        <w:pStyle w:val="Odstavecseseznamem"/>
        <w:numPr>
          <w:ilvl w:val="0"/>
          <w:numId w:val="8"/>
        </w:numPr>
        <w:spacing w:before="240" w:line="276" w:lineRule="auto"/>
        <w:ind w:left="284" w:firstLine="76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počet vyřešených podnětů:  </w:t>
      </w:r>
      <w:r w:rsidR="008C2192">
        <w:rPr>
          <w:rFonts w:eastAsiaTheme="minorHAnsi" w:cs="Arial"/>
        </w:rPr>
        <w:t>2</w:t>
      </w:r>
      <w:r w:rsidR="00FC0672">
        <w:rPr>
          <w:rFonts w:eastAsiaTheme="minorHAnsi" w:cs="Arial"/>
        </w:rPr>
        <w:t>1</w:t>
      </w:r>
      <w:r w:rsidR="00A4234F" w:rsidRPr="00B476EE">
        <w:rPr>
          <w:rFonts w:eastAsiaTheme="minorHAnsi" w:cs="Arial"/>
        </w:rPr>
        <w:t xml:space="preserve">        </w:t>
      </w:r>
    </w:p>
    <w:p w14:paraId="7BDB3C0B" w14:textId="413C9819" w:rsidR="00B476EE" w:rsidRPr="006C367F" w:rsidRDefault="00B476EE" w:rsidP="00B476EE">
      <w:pPr>
        <w:pStyle w:val="Odstavecseseznamem"/>
        <w:numPr>
          <w:ilvl w:val="0"/>
          <w:numId w:val="8"/>
        </w:numPr>
        <w:spacing w:before="240" w:line="276" w:lineRule="auto"/>
        <w:ind w:left="284" w:firstLine="76"/>
        <w:jc w:val="both"/>
        <w:rPr>
          <w:rFonts w:eastAsiaTheme="minorHAnsi" w:cs="Arial"/>
        </w:rPr>
      </w:pPr>
      <w:r w:rsidRPr="006C367F">
        <w:rPr>
          <w:rFonts w:eastAsiaTheme="minorHAnsi" w:cs="Arial"/>
        </w:rPr>
        <w:t xml:space="preserve">počet sloučených podnětů:  </w:t>
      </w:r>
      <w:r w:rsidR="00FC0672">
        <w:rPr>
          <w:rFonts w:eastAsiaTheme="minorHAnsi" w:cs="Arial"/>
        </w:rPr>
        <w:t>4</w:t>
      </w:r>
      <w:r w:rsidRPr="006C367F">
        <w:rPr>
          <w:rFonts w:eastAsiaTheme="minorHAnsi" w:cs="Arial"/>
        </w:rPr>
        <w:t xml:space="preserve"> </w:t>
      </w:r>
    </w:p>
    <w:p w14:paraId="28230125" w14:textId="7ED2BA66" w:rsidR="00E01C7A" w:rsidRDefault="00B476EE">
      <w:pPr>
        <w:pStyle w:val="Odstavecseseznamem"/>
        <w:numPr>
          <w:ilvl w:val="0"/>
          <w:numId w:val="8"/>
        </w:numPr>
        <w:spacing w:before="240" w:line="276" w:lineRule="auto"/>
        <w:ind w:left="284" w:firstLine="76"/>
        <w:jc w:val="both"/>
        <w:rPr>
          <w:rFonts w:eastAsiaTheme="minorHAnsi" w:cs="Arial"/>
        </w:rPr>
      </w:pPr>
      <w:r w:rsidRPr="001C1F26">
        <w:rPr>
          <w:rFonts w:eastAsiaTheme="minorHAnsi" w:cs="Arial"/>
        </w:rPr>
        <w:t>počet podnětů předaný</w:t>
      </w:r>
      <w:r>
        <w:rPr>
          <w:rFonts w:eastAsiaTheme="minorHAnsi" w:cs="Arial"/>
        </w:rPr>
        <w:t xml:space="preserve">ch mimo kompetence ABK </w:t>
      </w:r>
      <w:r w:rsidR="00E01C7A">
        <w:rPr>
          <w:rFonts w:eastAsiaTheme="minorHAnsi" w:cs="Arial"/>
        </w:rPr>
        <w:t xml:space="preserve">MZe:  </w:t>
      </w:r>
      <w:r w:rsidR="008C2192">
        <w:rPr>
          <w:rFonts w:eastAsiaTheme="minorHAnsi" w:cs="Arial"/>
        </w:rPr>
        <w:t>7</w:t>
      </w:r>
      <w:r w:rsidRPr="001C1F26">
        <w:rPr>
          <w:rFonts w:eastAsiaTheme="minorHAnsi" w:cs="Arial"/>
        </w:rPr>
        <w:t xml:space="preserve"> </w:t>
      </w:r>
      <w:r w:rsidR="00A4234F" w:rsidRPr="001C1F26">
        <w:rPr>
          <w:rFonts w:eastAsiaTheme="minorHAnsi" w:cs="Arial"/>
        </w:rPr>
        <w:t xml:space="preserve">  </w:t>
      </w:r>
    </w:p>
    <w:p w14:paraId="63AE694E" w14:textId="11F99BBF" w:rsidR="00A4234F" w:rsidRPr="001C1F26" w:rsidRDefault="00E01C7A">
      <w:pPr>
        <w:pStyle w:val="Odstavecseseznamem"/>
        <w:numPr>
          <w:ilvl w:val="0"/>
          <w:numId w:val="8"/>
        </w:numPr>
        <w:spacing w:before="240" w:line="276" w:lineRule="auto"/>
        <w:ind w:left="284" w:firstLine="76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počet podnětů v dlouhodobém sledování:  </w:t>
      </w:r>
      <w:r w:rsidR="008C2192">
        <w:rPr>
          <w:rFonts w:eastAsiaTheme="minorHAnsi" w:cs="Arial"/>
        </w:rPr>
        <w:t>7</w:t>
      </w:r>
      <w:r w:rsidR="00A4234F" w:rsidRPr="001C1F26">
        <w:rPr>
          <w:rFonts w:eastAsia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0AC92D" w14:textId="77777777" w:rsidR="00A4234F" w:rsidRPr="001C1F26" w:rsidRDefault="00A4234F" w:rsidP="00143D97">
      <w:pPr>
        <w:spacing w:line="276" w:lineRule="auto"/>
        <w:jc w:val="both"/>
        <w:rPr>
          <w:rFonts w:eastAsia="Times New Roman" w:cs="Arial"/>
          <w:b/>
          <w:lang w:eastAsia="cs-CZ"/>
        </w:rPr>
      </w:pPr>
    </w:p>
    <w:p w14:paraId="425772E7" w14:textId="44E13D2B" w:rsidR="009071CF" w:rsidRPr="0074133D" w:rsidRDefault="001C1F26" w:rsidP="00143D97">
      <w:pPr>
        <w:tabs>
          <w:tab w:val="left" w:pos="2268"/>
        </w:tabs>
        <w:spacing w:after="240" w:line="276" w:lineRule="auto"/>
        <w:jc w:val="both"/>
        <w:rPr>
          <w:rFonts w:eastAsiaTheme="minorHAnsi" w:cs="Arial"/>
        </w:rPr>
      </w:pPr>
      <w:r w:rsidRPr="0074133D">
        <w:rPr>
          <w:rFonts w:eastAsiaTheme="minorHAnsi" w:cs="Arial"/>
        </w:rPr>
        <w:t>Okruhy témat s nejvyšším počtem přijatých podnětů:</w:t>
      </w:r>
    </w:p>
    <w:p w14:paraId="6B90D843" w14:textId="681EE53A" w:rsidR="001C1F26" w:rsidRPr="00D056C5" w:rsidRDefault="00203140" w:rsidP="00143D97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D056C5">
        <w:rPr>
          <w:rFonts w:eastAsiaTheme="minorHAnsi" w:cs="Arial"/>
        </w:rPr>
        <w:t>zjednodušení poskytování údajů vyžado</w:t>
      </w:r>
      <w:r w:rsidR="00193BAC" w:rsidRPr="00D056C5">
        <w:rPr>
          <w:rFonts w:eastAsiaTheme="minorHAnsi" w:cs="Arial"/>
        </w:rPr>
        <w:t>vanýc</w:t>
      </w:r>
      <w:r w:rsidR="00693B98">
        <w:rPr>
          <w:rFonts w:eastAsiaTheme="minorHAnsi" w:cs="Arial"/>
        </w:rPr>
        <w:t xml:space="preserve">h </w:t>
      </w:r>
      <w:r w:rsidR="00693B98" w:rsidRPr="00693B98">
        <w:rPr>
          <w:rFonts w:eastAsiaTheme="minorHAnsi" w:cs="Arial"/>
        </w:rPr>
        <w:t>Ministerstvem zemědělství (dále jen „MZe“) a Českým statistickým úřadem (dále jen „ČSÚ“);</w:t>
      </w:r>
    </w:p>
    <w:p w14:paraId="4F2E68FF" w14:textId="67A99E56" w:rsidR="00B476EE" w:rsidRPr="00D056C5" w:rsidRDefault="00B476EE" w:rsidP="003B60BE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D056C5">
        <w:rPr>
          <w:rFonts w:eastAsiaTheme="minorHAnsi" w:cs="Arial"/>
        </w:rPr>
        <w:t>započítávání odchylek výměry</w:t>
      </w:r>
      <w:r w:rsidR="0059384B" w:rsidRPr="00D056C5">
        <w:rPr>
          <w:rFonts w:eastAsiaTheme="minorHAnsi" w:cs="Arial"/>
        </w:rPr>
        <w:t xml:space="preserve"> </w:t>
      </w:r>
      <w:r w:rsidR="00693B98" w:rsidRPr="00693B98">
        <w:rPr>
          <w:rFonts w:eastAsiaTheme="minorHAnsi" w:cs="Arial"/>
        </w:rPr>
        <w:t>dílů půdních bloků (dále jen „DPB“)</w:t>
      </w:r>
      <w:r w:rsidR="00EC18AC" w:rsidRPr="00D056C5">
        <w:rPr>
          <w:rFonts w:eastAsiaTheme="minorHAnsi" w:cs="Arial"/>
        </w:rPr>
        <w:t xml:space="preserve"> </w:t>
      </w:r>
      <w:r w:rsidR="003B60BE" w:rsidRPr="00D056C5">
        <w:rPr>
          <w:rFonts w:eastAsiaTheme="minorHAnsi" w:cs="Arial"/>
        </w:rPr>
        <w:t>- kontrol</w:t>
      </w:r>
      <w:r w:rsidR="00DD78E1" w:rsidRPr="00D056C5">
        <w:rPr>
          <w:rFonts w:eastAsiaTheme="minorHAnsi" w:cs="Arial"/>
        </w:rPr>
        <w:t>a pomocí monitoringu</w:t>
      </w:r>
      <w:r w:rsidR="00693B98">
        <w:rPr>
          <w:rFonts w:eastAsiaTheme="minorHAnsi" w:cs="Arial"/>
        </w:rPr>
        <w:t>;</w:t>
      </w:r>
    </w:p>
    <w:p w14:paraId="48708C58" w14:textId="712C2BEC" w:rsidR="00C70584" w:rsidRPr="00D056C5" w:rsidRDefault="00C70584" w:rsidP="003B60BE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bookmarkStart w:id="1" w:name="_Hlk128171225"/>
      <w:r w:rsidRPr="00D056C5">
        <w:rPr>
          <w:rFonts w:eastAsiaTheme="minorHAnsi" w:cs="Arial"/>
        </w:rPr>
        <w:t>podněty ze strany</w:t>
      </w:r>
      <w:r w:rsidR="00D056C5" w:rsidRPr="00D056C5">
        <w:rPr>
          <w:rFonts w:eastAsiaTheme="minorHAnsi" w:cs="Arial"/>
        </w:rPr>
        <w:t xml:space="preserve"> producentů v odvětví ovoce a zelenina</w:t>
      </w:r>
      <w:r w:rsidR="00693B98">
        <w:rPr>
          <w:rFonts w:eastAsiaTheme="minorHAnsi" w:cs="Arial"/>
        </w:rPr>
        <w:t>;</w:t>
      </w:r>
    </w:p>
    <w:p w14:paraId="03DA8117" w14:textId="469DDF0A" w:rsidR="00591F66" w:rsidRDefault="00591F66" w:rsidP="003B60BE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bookmarkStart w:id="2" w:name="_Hlk128429729"/>
      <w:bookmarkEnd w:id="1"/>
      <w:r w:rsidRPr="00D056C5">
        <w:rPr>
          <w:rFonts w:eastAsiaTheme="minorHAnsi" w:cs="Arial"/>
        </w:rPr>
        <w:t>elektronická evidence honebních společenství - absence kontaktních údajů</w:t>
      </w:r>
      <w:r w:rsidR="00693B98">
        <w:rPr>
          <w:rFonts w:eastAsiaTheme="minorHAnsi" w:cs="Arial"/>
        </w:rPr>
        <w:t>;</w:t>
      </w:r>
    </w:p>
    <w:p w14:paraId="7F6E863E" w14:textId="22C9EB7E" w:rsidR="000471B8" w:rsidRDefault="000471B8" w:rsidP="003B60BE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r>
        <w:rPr>
          <w:rFonts w:eastAsiaTheme="minorHAnsi" w:cs="Arial"/>
        </w:rPr>
        <w:t>ú</w:t>
      </w:r>
      <w:r w:rsidRPr="000471B8">
        <w:rPr>
          <w:rFonts w:eastAsiaTheme="minorHAnsi" w:cs="Arial"/>
        </w:rPr>
        <w:t xml:space="preserve">prava </w:t>
      </w:r>
      <w:bookmarkStart w:id="3" w:name="_Hlk128434404"/>
      <w:r w:rsidR="00693B98" w:rsidRPr="00693B98">
        <w:rPr>
          <w:rFonts w:eastAsiaTheme="minorHAnsi" w:cs="Arial"/>
        </w:rPr>
        <w:t>Pravidel Programu rozvoje venkova (dále jen „PRV“)</w:t>
      </w:r>
      <w:bookmarkEnd w:id="3"/>
      <w:r w:rsidR="00693B98">
        <w:rPr>
          <w:rFonts w:eastAsiaTheme="minorHAnsi" w:cs="Arial"/>
        </w:rPr>
        <w:t xml:space="preserve"> </w:t>
      </w:r>
      <w:r w:rsidRPr="000471B8">
        <w:rPr>
          <w:rFonts w:eastAsiaTheme="minorHAnsi" w:cs="Arial"/>
        </w:rPr>
        <w:t>pro realizaci výběrových řízeních a při cenových marketinzích</w:t>
      </w:r>
      <w:r w:rsidR="00693B98">
        <w:rPr>
          <w:rFonts w:eastAsiaTheme="minorHAnsi" w:cs="Arial"/>
        </w:rPr>
        <w:t>;</w:t>
      </w:r>
    </w:p>
    <w:p w14:paraId="27C511F5" w14:textId="2B1BD532" w:rsidR="00F10C57" w:rsidRPr="00D056C5" w:rsidRDefault="00F10C57" w:rsidP="003B60BE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bookmarkStart w:id="4" w:name="_Hlk128429624"/>
      <w:bookmarkEnd w:id="2"/>
      <w:r w:rsidRPr="00F10C57">
        <w:rPr>
          <w:rFonts w:eastAsiaTheme="minorHAnsi" w:cs="Arial"/>
        </w:rPr>
        <w:t>příj</w:t>
      </w:r>
      <w:r>
        <w:rPr>
          <w:rFonts w:eastAsiaTheme="minorHAnsi" w:cs="Arial"/>
        </w:rPr>
        <w:t>em</w:t>
      </w:r>
      <w:r w:rsidRPr="00F10C57">
        <w:rPr>
          <w:rFonts w:eastAsiaTheme="minorHAnsi" w:cs="Arial"/>
        </w:rPr>
        <w:t xml:space="preserve"> žádostí do programu Provoz 2022 - snížení jistiny úvěru</w:t>
      </w:r>
      <w:r w:rsidR="00693B98">
        <w:rPr>
          <w:rFonts w:eastAsiaTheme="minorHAnsi" w:cs="Arial"/>
        </w:rPr>
        <w:t>;</w:t>
      </w:r>
    </w:p>
    <w:bookmarkEnd w:id="4"/>
    <w:p w14:paraId="3ADEE879" w14:textId="697B6638" w:rsidR="00AD7D65" w:rsidRPr="00D056C5" w:rsidRDefault="00AD7D65" w:rsidP="00AD7D65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D056C5">
        <w:rPr>
          <w:rFonts w:eastAsiaTheme="minorHAnsi" w:cs="Arial"/>
        </w:rPr>
        <w:t xml:space="preserve">porážky </w:t>
      </w:r>
      <w:r w:rsidR="00E832E4" w:rsidRPr="004051A3">
        <w:rPr>
          <w:rFonts w:eastAsiaTheme="minorHAnsi" w:cs="Arial"/>
        </w:rPr>
        <w:t xml:space="preserve">skotu </w:t>
      </w:r>
      <w:r w:rsidR="00E832E4">
        <w:rPr>
          <w:rFonts w:eastAsiaTheme="minorHAnsi" w:cs="Arial"/>
        </w:rPr>
        <w:t xml:space="preserve">na </w:t>
      </w:r>
      <w:r w:rsidR="00E832E4" w:rsidRPr="00304F99">
        <w:rPr>
          <w:rFonts w:eastAsia="Times New Roman" w:cs="Arial"/>
          <w:bCs/>
          <w:iCs/>
          <w:lang w:eastAsia="cs-CZ"/>
        </w:rPr>
        <w:t>pastvě střelnou zbraní</w:t>
      </w:r>
      <w:r w:rsidR="00693B98">
        <w:rPr>
          <w:rFonts w:eastAsia="Times New Roman" w:cs="Arial"/>
          <w:bCs/>
          <w:iCs/>
          <w:lang w:eastAsia="cs-CZ"/>
        </w:rPr>
        <w:t xml:space="preserve">; </w:t>
      </w:r>
    </w:p>
    <w:p w14:paraId="1C5F9FC7" w14:textId="5A38BFB7" w:rsidR="004051A3" w:rsidRPr="0074133D" w:rsidRDefault="004051A3" w:rsidP="00693B98">
      <w:pPr>
        <w:numPr>
          <w:ilvl w:val="0"/>
          <w:numId w:val="4"/>
        </w:numPr>
        <w:tabs>
          <w:tab w:val="left" w:pos="142"/>
        </w:tabs>
        <w:spacing w:line="276" w:lineRule="auto"/>
        <w:contextualSpacing/>
        <w:jc w:val="both"/>
        <w:rPr>
          <w:rFonts w:eastAsiaTheme="minorHAnsi" w:cs="Arial"/>
        </w:rPr>
      </w:pPr>
      <w:bookmarkStart w:id="5" w:name="_Hlk111716678"/>
      <w:r w:rsidRPr="0074133D">
        <w:rPr>
          <w:rFonts w:eastAsiaTheme="minorHAnsi" w:cs="Arial"/>
          <w:bCs/>
        </w:rPr>
        <w:t>formulář "Veterinární osvědčení a zdravotní potvrzení k přemístění zvířete"</w:t>
      </w:r>
      <w:r w:rsidR="00693B98">
        <w:rPr>
          <w:rFonts w:eastAsiaTheme="minorHAnsi" w:cs="Arial"/>
          <w:bCs/>
        </w:rPr>
        <w:t>;</w:t>
      </w:r>
    </w:p>
    <w:bookmarkEnd w:id="5"/>
    <w:p w14:paraId="180FA8D0" w14:textId="367BBA62" w:rsidR="00B476EE" w:rsidRPr="00693B98" w:rsidRDefault="0085407E" w:rsidP="00693B98">
      <w:pPr>
        <w:pStyle w:val="Odstavecseseznamem"/>
        <w:numPr>
          <w:ilvl w:val="0"/>
          <w:numId w:val="4"/>
        </w:numPr>
        <w:rPr>
          <w:rFonts w:eastAsiaTheme="minorHAnsi" w:cs="Arial"/>
        </w:rPr>
      </w:pPr>
      <w:r w:rsidRPr="00693B98">
        <w:rPr>
          <w:rFonts w:eastAsiaTheme="minorHAnsi" w:cs="Arial"/>
        </w:rPr>
        <w:t>úhrada</w:t>
      </w:r>
      <w:r w:rsidR="003627E8" w:rsidRPr="00693B98">
        <w:rPr>
          <w:rFonts w:eastAsiaTheme="minorHAnsi" w:cs="Arial"/>
        </w:rPr>
        <w:t xml:space="preserve"> zpětného nájmu za zemědělské pozemky</w:t>
      </w:r>
      <w:r w:rsidR="00693B98" w:rsidRPr="00693B98">
        <w:t xml:space="preserve"> </w:t>
      </w:r>
      <w:r w:rsidR="00693B98" w:rsidRPr="00693B98">
        <w:rPr>
          <w:rFonts w:eastAsiaTheme="minorHAnsi" w:cs="Arial"/>
        </w:rPr>
        <w:t>Státním pozemkovým úřadem</w:t>
      </w:r>
      <w:r w:rsidR="003627E8" w:rsidRPr="00693B98">
        <w:rPr>
          <w:rFonts w:eastAsiaTheme="minorHAnsi" w:cs="Arial"/>
        </w:rPr>
        <w:t xml:space="preserve"> </w:t>
      </w:r>
      <w:r w:rsidR="00693B98" w:rsidRPr="00693B98">
        <w:rPr>
          <w:rFonts w:eastAsiaTheme="minorHAnsi" w:cs="Arial"/>
        </w:rPr>
        <w:t>dále jen „SPÚ“).</w:t>
      </w:r>
    </w:p>
    <w:p w14:paraId="4FE8A62C" w14:textId="5C42FB7C" w:rsidR="00BA5F3B" w:rsidRPr="00BA5F3B" w:rsidRDefault="001C1F26" w:rsidP="00895B62">
      <w:pPr>
        <w:tabs>
          <w:tab w:val="left" w:pos="142"/>
        </w:tabs>
        <w:spacing w:after="200" w:line="276" w:lineRule="auto"/>
        <w:ind w:left="720"/>
        <w:contextualSpacing/>
        <w:jc w:val="both"/>
      </w:pPr>
      <w:r w:rsidRPr="0036191C">
        <w:rPr>
          <w:rFonts w:eastAsiaTheme="minorHAnsi" w:cs="Arial"/>
        </w:rPr>
        <w:t xml:space="preserve">      </w:t>
      </w:r>
      <w:r w:rsidR="00BA5F3B" w:rsidRPr="00BA5F3B">
        <w:t xml:space="preserve">  </w:t>
      </w:r>
    </w:p>
    <w:p w14:paraId="2EC585D7" w14:textId="655BD0D3" w:rsidR="001C1F26" w:rsidRPr="00BA5F3B" w:rsidRDefault="00BA5F3B" w:rsidP="002975A1">
      <w:pPr>
        <w:tabs>
          <w:tab w:val="left" w:pos="142"/>
        </w:tabs>
        <w:spacing w:after="200" w:line="276" w:lineRule="auto"/>
        <w:jc w:val="both"/>
        <w:rPr>
          <w:rFonts w:eastAsiaTheme="minorHAnsi" w:cs="Arial"/>
        </w:rPr>
      </w:pPr>
      <w:r w:rsidRPr="002975A1">
        <w:rPr>
          <w:rFonts w:eastAsiaTheme="minorHAnsi" w:cs="Arial"/>
        </w:rPr>
        <w:t xml:space="preserve">Spolupracující subjekty s ABK MZe:                    </w:t>
      </w:r>
      <w:r w:rsidR="001C1F26" w:rsidRPr="00BA5F3B">
        <w:rPr>
          <w:rFonts w:eastAsiaTheme="minorHAnsi" w:cs="Arial"/>
        </w:rPr>
        <w:t xml:space="preserve">                </w:t>
      </w:r>
    </w:p>
    <w:p w14:paraId="0BAE90C9" w14:textId="47B04BFC" w:rsidR="0036191C" w:rsidRPr="0076587E" w:rsidRDefault="00F53A86" w:rsidP="002069BB">
      <w:pPr>
        <w:numPr>
          <w:ilvl w:val="0"/>
          <w:numId w:val="5"/>
        </w:numPr>
        <w:tabs>
          <w:tab w:val="left" w:pos="1701"/>
        </w:tabs>
        <w:spacing w:line="276" w:lineRule="auto"/>
        <w:contextualSpacing/>
        <w:jc w:val="both"/>
        <w:rPr>
          <w:rFonts w:eastAsiaTheme="minorHAnsi" w:cs="Arial"/>
        </w:rPr>
      </w:pPr>
      <w:r w:rsidRPr="00F53A86">
        <w:rPr>
          <w:rFonts w:eastAsiaTheme="minorHAnsi" w:cs="Arial"/>
        </w:rPr>
        <w:t>Sekce ekonomiky a informačních technologií</w:t>
      </w:r>
      <w:r w:rsidR="007F17CC">
        <w:rPr>
          <w:rFonts w:eastAsiaTheme="minorHAnsi" w:cs="Arial"/>
        </w:rPr>
        <w:t xml:space="preserve"> MZe, </w:t>
      </w:r>
      <w:r w:rsidR="00E90BF1" w:rsidRPr="0076587E">
        <w:rPr>
          <w:rFonts w:eastAsiaTheme="minorHAnsi" w:cs="Arial"/>
        </w:rPr>
        <w:t>Státní</w:t>
      </w:r>
      <w:r w:rsidR="002069BB" w:rsidRPr="0076587E">
        <w:rPr>
          <w:rFonts w:eastAsiaTheme="minorHAnsi" w:cs="Arial"/>
        </w:rPr>
        <w:t xml:space="preserve"> </w:t>
      </w:r>
      <w:r w:rsidR="00E90BF1" w:rsidRPr="0076587E">
        <w:rPr>
          <w:rFonts w:eastAsia="Times New Roman" w:cs="Arial"/>
          <w:bCs/>
          <w:iCs/>
          <w:lang w:eastAsia="cs-CZ"/>
        </w:rPr>
        <w:t>zemědělský intervenční fond</w:t>
      </w:r>
      <w:r w:rsidR="002069BB" w:rsidRPr="0076587E">
        <w:rPr>
          <w:rFonts w:eastAsia="Times New Roman" w:cs="Arial"/>
          <w:bCs/>
          <w:iCs/>
          <w:lang w:eastAsia="cs-CZ"/>
        </w:rPr>
        <w:t xml:space="preserve"> </w:t>
      </w:r>
      <w:r w:rsidR="001D5A59" w:rsidRPr="001D5A59">
        <w:rPr>
          <w:rFonts w:eastAsia="Times New Roman" w:cs="Arial"/>
          <w:bCs/>
          <w:iCs/>
          <w:lang w:eastAsia="cs-CZ"/>
        </w:rPr>
        <w:t>(dále jen „</w:t>
      </w:r>
      <w:r w:rsidR="001D5A59">
        <w:rPr>
          <w:rFonts w:eastAsia="Times New Roman" w:cs="Arial"/>
          <w:bCs/>
          <w:iCs/>
          <w:lang w:eastAsia="cs-CZ"/>
        </w:rPr>
        <w:t>SZIF</w:t>
      </w:r>
      <w:r w:rsidR="001D5A59" w:rsidRPr="001D5A59">
        <w:rPr>
          <w:rFonts w:eastAsia="Times New Roman" w:cs="Arial"/>
          <w:bCs/>
          <w:iCs/>
          <w:lang w:eastAsia="cs-CZ"/>
        </w:rPr>
        <w:t xml:space="preserve">“) </w:t>
      </w:r>
      <w:r w:rsidR="002069BB" w:rsidRPr="0076587E">
        <w:rPr>
          <w:rFonts w:eastAsia="Times New Roman" w:cs="Arial"/>
          <w:bCs/>
          <w:iCs/>
          <w:lang w:eastAsia="cs-CZ"/>
        </w:rPr>
        <w:t>a ČSÚ</w:t>
      </w:r>
    </w:p>
    <w:p w14:paraId="49FEDFE9" w14:textId="480EC4CD" w:rsidR="005E004D" w:rsidRDefault="00B011AD" w:rsidP="002069B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Theme="minorHAnsi" w:cs="Arial"/>
        </w:rPr>
      </w:pPr>
      <w:r w:rsidRPr="0076587E">
        <w:rPr>
          <w:rFonts w:eastAsiaTheme="minorHAnsi" w:cs="Arial"/>
        </w:rPr>
        <w:t xml:space="preserve">Sekce </w:t>
      </w:r>
      <w:r w:rsidR="0036191C" w:rsidRPr="0076587E">
        <w:rPr>
          <w:rFonts w:eastAsiaTheme="minorHAnsi" w:cs="Arial"/>
        </w:rPr>
        <w:t>lesního hospodářství</w:t>
      </w:r>
      <w:r w:rsidR="001C1F26" w:rsidRPr="0076587E">
        <w:rPr>
          <w:rFonts w:eastAsiaTheme="minorHAnsi" w:cs="Arial"/>
        </w:rPr>
        <w:t xml:space="preserve"> </w:t>
      </w:r>
      <w:r w:rsidR="00E90BF1" w:rsidRPr="0076587E">
        <w:rPr>
          <w:rFonts w:eastAsiaTheme="minorHAnsi" w:cs="Arial"/>
        </w:rPr>
        <w:t>MZe</w:t>
      </w:r>
    </w:p>
    <w:p w14:paraId="79A0BBBE" w14:textId="6024D36F" w:rsidR="009519A3" w:rsidRDefault="009519A3" w:rsidP="002069BB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Theme="minorHAnsi" w:cs="Arial"/>
        </w:rPr>
      </w:pPr>
      <w:r w:rsidRPr="009519A3">
        <w:rPr>
          <w:rFonts w:eastAsiaTheme="minorHAnsi" w:cs="Arial"/>
        </w:rPr>
        <w:t xml:space="preserve">Sekce </w:t>
      </w:r>
      <w:bookmarkStart w:id="6" w:name="_Hlk128429385"/>
      <w:r w:rsidRPr="009519A3">
        <w:rPr>
          <w:rFonts w:eastAsiaTheme="minorHAnsi" w:cs="Arial"/>
        </w:rPr>
        <w:t>pro fondy EU</w:t>
      </w:r>
      <w:bookmarkEnd w:id="6"/>
    </w:p>
    <w:p w14:paraId="6AAC5A8D" w14:textId="71CBC8E0" w:rsidR="001C1F26" w:rsidRPr="005E004D" w:rsidRDefault="005E004D" w:rsidP="005E004D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76587E">
        <w:rPr>
          <w:rFonts w:eastAsiaTheme="minorHAnsi" w:cs="Arial"/>
        </w:rPr>
        <w:t>Podpůrný a garanční rolnický a lesnický fond</w:t>
      </w:r>
      <w:r w:rsidR="001C1F26" w:rsidRPr="005E004D">
        <w:rPr>
          <w:rFonts w:eastAsiaTheme="minorHAnsi" w:cs="Arial"/>
        </w:rPr>
        <w:t xml:space="preserve">      </w:t>
      </w:r>
    </w:p>
    <w:p w14:paraId="711ABE11" w14:textId="270A5607" w:rsidR="001C1F26" w:rsidRPr="0076587E" w:rsidRDefault="00E90BF1" w:rsidP="002069BB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76587E">
        <w:rPr>
          <w:rFonts w:eastAsiaTheme="minorHAnsi" w:cs="Arial"/>
        </w:rPr>
        <w:t>Státní veterinární správa</w:t>
      </w:r>
      <w:r w:rsidR="001C1F26" w:rsidRPr="0076587E">
        <w:rPr>
          <w:rFonts w:eastAsiaTheme="minorHAnsi" w:cs="Arial"/>
        </w:rPr>
        <w:t xml:space="preserve"> </w:t>
      </w:r>
    </w:p>
    <w:p w14:paraId="1A118441" w14:textId="5CA34641" w:rsidR="00775121" w:rsidRPr="00812D00" w:rsidRDefault="00E90BF1" w:rsidP="00812D00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76587E">
        <w:rPr>
          <w:rFonts w:eastAsia="Times New Roman" w:cs="Arial"/>
          <w:bCs/>
          <w:iCs/>
          <w:lang w:eastAsia="cs-CZ"/>
        </w:rPr>
        <w:t>Státní pozemkový úřad</w:t>
      </w:r>
      <w:r w:rsidR="00775121" w:rsidRPr="0076587E">
        <w:rPr>
          <w:rFonts w:eastAsiaTheme="minorHAnsi" w:cs="Arial"/>
        </w:rPr>
        <w:t xml:space="preserve">                                       </w:t>
      </w:r>
    </w:p>
    <w:p w14:paraId="0E8A90BD" w14:textId="2B683D4D" w:rsidR="004D6240" w:rsidRPr="004D6240" w:rsidRDefault="004D6240" w:rsidP="004D6240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76587E">
        <w:rPr>
          <w:rFonts w:eastAsiaTheme="minorHAnsi" w:cs="Arial"/>
        </w:rPr>
        <w:t xml:space="preserve">Ministerstvo životního prostředí </w:t>
      </w:r>
    </w:p>
    <w:p w14:paraId="331846D4" w14:textId="77777777" w:rsidR="005E004D" w:rsidRDefault="00D43052" w:rsidP="00D43052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76587E">
        <w:rPr>
          <w:rFonts w:eastAsiaTheme="minorHAnsi" w:cs="Arial"/>
        </w:rPr>
        <w:t xml:space="preserve">Ministerstvo průmyslu a obchodu </w:t>
      </w:r>
    </w:p>
    <w:p w14:paraId="0F3D2F83" w14:textId="2118046C" w:rsidR="00D43052" w:rsidRPr="0076587E" w:rsidRDefault="005E004D" w:rsidP="00D43052">
      <w:pPr>
        <w:numPr>
          <w:ilvl w:val="0"/>
          <w:numId w:val="5"/>
        </w:numPr>
        <w:tabs>
          <w:tab w:val="left" w:pos="1701"/>
        </w:tabs>
        <w:spacing w:after="200" w:line="276" w:lineRule="auto"/>
        <w:contextualSpacing/>
        <w:jc w:val="both"/>
        <w:rPr>
          <w:rFonts w:eastAsiaTheme="minorHAnsi" w:cs="Arial"/>
        </w:rPr>
      </w:pPr>
      <w:r w:rsidRPr="005E004D">
        <w:rPr>
          <w:rFonts w:eastAsiaTheme="minorHAnsi" w:cs="Arial"/>
        </w:rPr>
        <w:t>Zemědělsk</w:t>
      </w:r>
      <w:r>
        <w:rPr>
          <w:rFonts w:eastAsiaTheme="minorHAnsi" w:cs="Arial"/>
        </w:rPr>
        <w:t>ý</w:t>
      </w:r>
      <w:r w:rsidRPr="005E004D">
        <w:rPr>
          <w:rFonts w:eastAsiaTheme="minorHAnsi" w:cs="Arial"/>
        </w:rPr>
        <w:t xml:space="preserve"> výbor</w:t>
      </w:r>
      <w:r>
        <w:rPr>
          <w:rFonts w:eastAsiaTheme="minorHAnsi" w:cs="Arial"/>
        </w:rPr>
        <w:t xml:space="preserve"> </w:t>
      </w:r>
      <w:r w:rsidRPr="005E004D">
        <w:rPr>
          <w:rFonts w:eastAsiaTheme="minorHAnsi" w:cs="Arial"/>
        </w:rPr>
        <w:t>Poslanecké sněmovny Parlamentu České republiky</w:t>
      </w:r>
      <w:r w:rsidR="00D43052" w:rsidRPr="0076587E">
        <w:rPr>
          <w:rFonts w:eastAsiaTheme="minorHAnsi" w:cs="Arial"/>
        </w:rPr>
        <w:t xml:space="preserve"> </w:t>
      </w:r>
    </w:p>
    <w:p w14:paraId="68F9E817" w14:textId="4E1FB169" w:rsidR="00D43052" w:rsidRDefault="00D43052" w:rsidP="00D43052">
      <w:pPr>
        <w:tabs>
          <w:tab w:val="left" w:pos="1701"/>
        </w:tabs>
        <w:spacing w:after="200" w:line="276" w:lineRule="auto"/>
        <w:ind w:left="720"/>
        <w:contextualSpacing/>
        <w:jc w:val="both"/>
        <w:rPr>
          <w:rFonts w:eastAsiaTheme="minorHAnsi" w:cs="Arial"/>
        </w:rPr>
      </w:pPr>
    </w:p>
    <w:p w14:paraId="30E5F27F" w14:textId="7468647E" w:rsidR="00693B98" w:rsidRDefault="00693B98" w:rsidP="00D43052">
      <w:pPr>
        <w:tabs>
          <w:tab w:val="left" w:pos="1701"/>
        </w:tabs>
        <w:spacing w:after="200" w:line="276" w:lineRule="auto"/>
        <w:ind w:left="720"/>
        <w:contextualSpacing/>
        <w:jc w:val="both"/>
        <w:rPr>
          <w:rFonts w:eastAsiaTheme="minorHAnsi" w:cs="Arial"/>
        </w:rPr>
      </w:pPr>
    </w:p>
    <w:p w14:paraId="63E43347" w14:textId="77777777" w:rsidR="00693B98" w:rsidRDefault="00693B98" w:rsidP="00D43052">
      <w:pPr>
        <w:tabs>
          <w:tab w:val="left" w:pos="1701"/>
        </w:tabs>
        <w:spacing w:after="200" w:line="276" w:lineRule="auto"/>
        <w:ind w:left="720"/>
        <w:contextualSpacing/>
        <w:jc w:val="both"/>
        <w:rPr>
          <w:rFonts w:eastAsiaTheme="minorHAnsi" w:cs="Arial"/>
        </w:rPr>
      </w:pPr>
    </w:p>
    <w:bookmarkEnd w:id="0"/>
    <w:p w14:paraId="10FF90C9" w14:textId="3D2C5D8A" w:rsidR="000B247E" w:rsidRPr="003627E8" w:rsidRDefault="000B247E" w:rsidP="00143D97">
      <w:pPr>
        <w:spacing w:line="276" w:lineRule="auto"/>
        <w:jc w:val="center"/>
        <w:rPr>
          <w:rFonts w:eastAsia="Times New Roman" w:cs="Arial"/>
          <w:b/>
          <w:bCs/>
          <w:lang w:eastAsia="cs-CZ"/>
        </w:rPr>
      </w:pPr>
      <w:r w:rsidRPr="000B247E">
        <w:rPr>
          <w:rFonts w:eastAsia="Times New Roman" w:cs="Arial"/>
          <w:lang w:eastAsia="cs-CZ"/>
        </w:rPr>
        <w:t xml:space="preserve">    </w:t>
      </w:r>
    </w:p>
    <w:p w14:paraId="6E90807D" w14:textId="0661BC4E" w:rsidR="0014437A" w:rsidRPr="00E832E4" w:rsidRDefault="00A4234F" w:rsidP="00E832E4">
      <w:pPr>
        <w:numPr>
          <w:ilvl w:val="0"/>
          <w:numId w:val="3"/>
        </w:numPr>
        <w:spacing w:line="276" w:lineRule="auto"/>
        <w:jc w:val="both"/>
        <w:rPr>
          <w:rFonts w:eastAsia="Times New Roman" w:cs="Arial"/>
          <w:b/>
          <w:u w:val="single"/>
          <w:lang w:eastAsia="cs-CZ"/>
        </w:rPr>
      </w:pPr>
      <w:bookmarkStart w:id="7" w:name="_Hlk96346897"/>
      <w:r w:rsidRPr="00550975">
        <w:rPr>
          <w:rFonts w:eastAsia="Times New Roman" w:cs="Arial"/>
          <w:b/>
          <w:lang w:eastAsia="cs-CZ"/>
        </w:rPr>
        <w:lastRenderedPageBreak/>
        <w:t xml:space="preserve">Spolupráce ABK MZe se </w:t>
      </w:r>
      <w:r w:rsidRPr="00D056C5">
        <w:rPr>
          <w:rFonts w:eastAsia="Times New Roman" w:cs="Arial"/>
          <w:b/>
          <w:lang w:eastAsia="cs-CZ"/>
        </w:rPr>
        <w:t>zástupci</w:t>
      </w:r>
      <w:r w:rsidR="00C61F21" w:rsidRPr="00D056C5">
        <w:rPr>
          <w:rFonts w:eastAsia="Times New Roman" w:cs="Arial"/>
          <w:b/>
          <w:lang w:eastAsia="cs-CZ"/>
        </w:rPr>
        <w:t xml:space="preserve"> </w:t>
      </w:r>
      <w:r w:rsidR="005147F2" w:rsidRPr="00D056C5">
        <w:rPr>
          <w:rFonts w:eastAsia="Times New Roman" w:cs="Arial"/>
          <w:b/>
          <w:lang w:eastAsia="cs-CZ"/>
        </w:rPr>
        <w:t xml:space="preserve">Sekce ekonomiky a informačních technologií, </w:t>
      </w:r>
      <w:r w:rsidR="002069BB" w:rsidRPr="00D056C5">
        <w:rPr>
          <w:rFonts w:eastAsia="Times New Roman" w:cs="Arial"/>
          <w:b/>
          <w:lang w:eastAsia="cs-CZ"/>
        </w:rPr>
        <w:t xml:space="preserve">Státního zemědělského intervenční fondu </w:t>
      </w:r>
      <w:r w:rsidR="003E06A0" w:rsidRPr="00D056C5">
        <w:rPr>
          <w:rFonts w:eastAsia="Times New Roman" w:cs="Arial"/>
          <w:b/>
          <w:lang w:eastAsia="cs-CZ"/>
        </w:rPr>
        <w:t>a ČSÚ</w:t>
      </w:r>
    </w:p>
    <w:p w14:paraId="6E81A552" w14:textId="77777777" w:rsidR="00E832E4" w:rsidRPr="0014437A" w:rsidRDefault="00E832E4" w:rsidP="00E832E4">
      <w:pPr>
        <w:spacing w:line="276" w:lineRule="auto"/>
        <w:ind w:left="360"/>
        <w:jc w:val="both"/>
        <w:rPr>
          <w:rFonts w:eastAsia="Times New Roman" w:cs="Arial"/>
          <w:b/>
          <w:u w:val="single"/>
          <w:lang w:eastAsia="cs-CZ"/>
        </w:rPr>
      </w:pPr>
    </w:p>
    <w:p w14:paraId="41DB9FC0" w14:textId="226062D9" w:rsidR="00203140" w:rsidRPr="003627E8" w:rsidRDefault="001C1F26" w:rsidP="00143D97">
      <w:pPr>
        <w:spacing w:line="276" w:lineRule="auto"/>
        <w:jc w:val="both"/>
        <w:rPr>
          <w:rFonts w:eastAsia="Times New Roman" w:cs="Arial"/>
          <w:u w:val="single"/>
          <w:lang w:eastAsia="cs-CZ"/>
        </w:rPr>
      </w:pPr>
      <w:bookmarkStart w:id="8" w:name="_Hlk119924170"/>
      <w:r w:rsidRPr="00BD3983">
        <w:rPr>
          <w:rFonts w:eastAsia="Times New Roman" w:cs="Arial"/>
          <w:u w:val="single"/>
          <w:lang w:eastAsia="cs-CZ"/>
        </w:rPr>
        <w:t>1.1</w:t>
      </w:r>
      <w:r w:rsidRPr="003627E8">
        <w:rPr>
          <w:rFonts w:eastAsia="Times New Roman" w:cs="Arial"/>
          <w:u w:val="single"/>
          <w:lang w:eastAsia="cs-CZ"/>
        </w:rPr>
        <w:t xml:space="preserve"> </w:t>
      </w:r>
      <w:r w:rsidR="00D43BDA" w:rsidRPr="003627E8">
        <w:rPr>
          <w:rFonts w:eastAsia="Times New Roman" w:cs="Arial"/>
          <w:u w:val="single"/>
          <w:lang w:eastAsia="cs-CZ"/>
        </w:rPr>
        <w:t>Statistické hlášení</w:t>
      </w:r>
      <w:r w:rsidR="00B14B32" w:rsidRPr="003627E8">
        <w:rPr>
          <w:rFonts w:eastAsia="Times New Roman" w:cs="Arial"/>
          <w:u w:val="single"/>
          <w:lang w:eastAsia="cs-CZ"/>
        </w:rPr>
        <w:t xml:space="preserve"> - z</w:t>
      </w:r>
      <w:r w:rsidRPr="003627E8">
        <w:rPr>
          <w:rFonts w:eastAsia="Times New Roman" w:cs="Arial"/>
          <w:u w:val="single"/>
          <w:lang w:eastAsia="cs-CZ"/>
        </w:rPr>
        <w:t>jednodušení</w:t>
      </w:r>
      <w:r w:rsidR="00203140" w:rsidRPr="003627E8">
        <w:rPr>
          <w:rFonts w:eastAsia="Times New Roman" w:cs="Arial"/>
          <w:u w:val="single"/>
          <w:lang w:eastAsia="cs-CZ"/>
        </w:rPr>
        <w:t xml:space="preserve"> poskytování údajů vyžadovaných </w:t>
      </w:r>
      <w:r w:rsidR="00067D87" w:rsidRPr="003627E8">
        <w:rPr>
          <w:rFonts w:eastAsia="Times New Roman" w:cs="Arial"/>
          <w:u w:val="single"/>
          <w:lang w:eastAsia="cs-CZ"/>
        </w:rPr>
        <w:t>MZe</w:t>
      </w:r>
      <w:r w:rsidR="00193BAC">
        <w:rPr>
          <w:rFonts w:eastAsia="Times New Roman" w:cs="Arial"/>
          <w:u w:val="single"/>
          <w:lang w:eastAsia="cs-CZ"/>
        </w:rPr>
        <w:t xml:space="preserve"> </w:t>
      </w:r>
      <w:r w:rsidR="00203140" w:rsidRPr="003627E8">
        <w:rPr>
          <w:u w:val="single"/>
        </w:rPr>
        <w:t xml:space="preserve">a </w:t>
      </w:r>
      <w:r w:rsidR="00640A42" w:rsidRPr="003627E8">
        <w:rPr>
          <w:u w:val="single"/>
        </w:rPr>
        <w:t>ČSÚ</w:t>
      </w:r>
    </w:p>
    <w:p w14:paraId="218C5255" w14:textId="77777777" w:rsidR="000B247E" w:rsidRPr="003627E8" w:rsidRDefault="000B247E" w:rsidP="00143D97">
      <w:pPr>
        <w:spacing w:line="276" w:lineRule="auto"/>
        <w:jc w:val="center"/>
        <w:rPr>
          <w:rFonts w:eastAsia="Times New Roman" w:cs="Arial"/>
          <w:lang w:eastAsia="cs-CZ"/>
        </w:rPr>
      </w:pPr>
    </w:p>
    <w:p w14:paraId="4F22E904" w14:textId="6EE77321" w:rsidR="005E4C5A" w:rsidRDefault="00004C8B" w:rsidP="00480F50">
      <w:pPr>
        <w:spacing w:line="276" w:lineRule="auto"/>
        <w:jc w:val="both"/>
        <w:rPr>
          <w:rFonts w:eastAsia="Times New Roman" w:cs="Arial"/>
          <w:lang w:eastAsia="cs-CZ"/>
        </w:rPr>
      </w:pPr>
      <w:r w:rsidRPr="005F49F9">
        <w:rPr>
          <w:rFonts w:eastAsia="Times New Roman" w:cs="Arial"/>
          <w:lang w:eastAsia="cs-CZ"/>
        </w:rPr>
        <w:t>ABK MZe</w:t>
      </w:r>
      <w:r w:rsidR="007E01F7">
        <w:rPr>
          <w:rFonts w:eastAsia="Times New Roman" w:cs="Arial"/>
          <w:lang w:eastAsia="cs-CZ"/>
        </w:rPr>
        <w:t xml:space="preserve"> </w:t>
      </w:r>
      <w:r w:rsidR="007E01F7" w:rsidRPr="007E01F7">
        <w:rPr>
          <w:rFonts w:eastAsia="Times New Roman" w:cs="Arial"/>
          <w:lang w:eastAsia="cs-CZ"/>
        </w:rPr>
        <w:t>nadále usiluje o co největšího sjednocení číselníků a sjednocení ukazatelů</w:t>
      </w:r>
      <w:r w:rsidR="007E01F7">
        <w:rPr>
          <w:rFonts w:eastAsia="Times New Roman" w:cs="Arial"/>
          <w:lang w:eastAsia="cs-CZ"/>
        </w:rPr>
        <w:t xml:space="preserve"> </w:t>
      </w:r>
      <w:r w:rsidR="007E01F7" w:rsidRPr="007E01F7">
        <w:rPr>
          <w:rFonts w:eastAsia="Times New Roman" w:cs="Arial"/>
          <w:lang w:eastAsia="cs-CZ"/>
        </w:rPr>
        <w:t xml:space="preserve">poskytovaných ČSÚ pro statistické účely a poskytovaných MZe pro účel vedení registrů. </w:t>
      </w:r>
      <w:r w:rsidR="007E01F7">
        <w:rPr>
          <w:rFonts w:eastAsia="Times New Roman" w:cs="Arial"/>
          <w:lang w:eastAsia="cs-CZ"/>
        </w:rPr>
        <w:br/>
      </w:r>
      <w:r w:rsidR="00140DA2" w:rsidRPr="008157C2">
        <w:rPr>
          <w:rFonts w:eastAsia="Times New Roman" w:cs="Arial"/>
          <w:lang w:eastAsia="cs-CZ"/>
        </w:rPr>
        <w:t>Z</w:t>
      </w:r>
      <w:r w:rsidR="007E01F7" w:rsidRPr="008157C2">
        <w:rPr>
          <w:rFonts w:eastAsia="Times New Roman" w:cs="Arial"/>
          <w:lang w:eastAsia="cs-CZ"/>
        </w:rPr>
        <w:t xml:space="preserve">e strany ČSÚ </w:t>
      </w:r>
      <w:r w:rsidR="00140DA2" w:rsidRPr="008157C2">
        <w:rPr>
          <w:rFonts w:eastAsia="Times New Roman" w:cs="Arial"/>
          <w:lang w:eastAsia="cs-CZ"/>
        </w:rPr>
        <w:t xml:space="preserve">proběhlo </w:t>
      </w:r>
      <w:r w:rsidR="008157C2" w:rsidRPr="008157C2">
        <w:rPr>
          <w:rFonts w:eastAsia="Times New Roman" w:cs="Arial"/>
          <w:lang w:eastAsia="cs-CZ"/>
        </w:rPr>
        <w:t xml:space="preserve">v oblasti </w:t>
      </w:r>
      <w:r w:rsidR="004319D4">
        <w:rPr>
          <w:rFonts w:eastAsia="Times New Roman" w:cs="Arial"/>
          <w:lang w:eastAsia="cs-CZ"/>
        </w:rPr>
        <w:t xml:space="preserve">statistiky </w:t>
      </w:r>
      <w:r w:rsidR="008157C2" w:rsidRPr="008157C2">
        <w:rPr>
          <w:rFonts w:eastAsia="Times New Roman" w:cs="Arial"/>
          <w:lang w:eastAsia="cs-CZ"/>
        </w:rPr>
        <w:t xml:space="preserve">rostlinné výroby </w:t>
      </w:r>
      <w:r w:rsidR="00140DA2" w:rsidRPr="008157C2">
        <w:rPr>
          <w:rFonts w:eastAsia="Times New Roman" w:cs="Arial"/>
          <w:lang w:eastAsia="cs-CZ"/>
        </w:rPr>
        <w:t>pilotní testování</w:t>
      </w:r>
      <w:r w:rsidR="008157C2" w:rsidRPr="008157C2">
        <w:rPr>
          <w:rFonts w:eastAsia="Times New Roman" w:cs="Arial"/>
          <w:lang w:eastAsia="cs-CZ"/>
        </w:rPr>
        <w:t>,</w:t>
      </w:r>
      <w:r w:rsidR="00140DA2" w:rsidRPr="008157C2">
        <w:rPr>
          <w:rFonts w:eastAsia="Times New Roman" w:cs="Arial"/>
          <w:lang w:eastAsia="cs-CZ"/>
        </w:rPr>
        <w:t xml:space="preserve"> do kter</w:t>
      </w:r>
      <w:r w:rsidR="008157C2" w:rsidRPr="008157C2">
        <w:rPr>
          <w:rFonts w:eastAsia="Times New Roman" w:cs="Arial"/>
          <w:lang w:eastAsia="cs-CZ"/>
        </w:rPr>
        <w:t xml:space="preserve">ého se </w:t>
      </w:r>
      <w:r w:rsidR="00140DA2" w:rsidRPr="008157C2">
        <w:rPr>
          <w:rFonts w:eastAsia="Times New Roman" w:cs="Arial"/>
          <w:lang w:eastAsia="cs-CZ"/>
        </w:rPr>
        <w:t>zapojilo 25 % dotázaných respondentů</w:t>
      </w:r>
      <w:r w:rsidR="00A4534E" w:rsidRPr="004B79B1">
        <w:rPr>
          <w:rFonts w:eastAsia="Times New Roman" w:cs="Arial"/>
          <w:lang w:eastAsia="cs-CZ"/>
        </w:rPr>
        <w:t>.</w:t>
      </w:r>
      <w:r w:rsidR="00A4534E">
        <w:rPr>
          <w:rFonts w:eastAsia="Times New Roman" w:cs="Arial"/>
          <w:color w:val="FF0000"/>
          <w:lang w:eastAsia="cs-CZ"/>
        </w:rPr>
        <w:t xml:space="preserve"> </w:t>
      </w:r>
      <w:r w:rsidR="00A4534E" w:rsidRPr="000C0390">
        <w:rPr>
          <w:rFonts w:eastAsia="Times New Roman" w:cs="Arial"/>
          <w:lang w:eastAsia="cs-CZ"/>
        </w:rPr>
        <w:t>Z</w:t>
      </w:r>
      <w:r w:rsidR="007E01F7" w:rsidRPr="000C0390">
        <w:rPr>
          <w:rFonts w:eastAsia="Times New Roman" w:cs="Arial"/>
          <w:lang w:eastAsia="cs-CZ"/>
        </w:rPr>
        <w:t xml:space="preserve">ávěrem </w:t>
      </w:r>
      <w:r w:rsidR="008157C2" w:rsidRPr="000C0390">
        <w:rPr>
          <w:rFonts w:eastAsia="Times New Roman" w:cs="Arial"/>
          <w:lang w:eastAsia="cs-CZ"/>
        </w:rPr>
        <w:t xml:space="preserve">vyhodnocení </w:t>
      </w:r>
      <w:r w:rsidR="007E01F7" w:rsidRPr="000C0390">
        <w:rPr>
          <w:rFonts w:eastAsia="Times New Roman" w:cs="Arial"/>
          <w:lang w:eastAsia="cs-CZ"/>
        </w:rPr>
        <w:t>bude rozhodnutí, zda se od roku 2023 bude používat ze strany ČSÚ on-line systém vyplňování formulářů v rámci Jednotné žádosti.</w:t>
      </w:r>
      <w:r w:rsidR="006E7F01">
        <w:rPr>
          <w:rFonts w:eastAsia="Times New Roman" w:cs="Arial"/>
          <w:lang w:eastAsia="cs-CZ"/>
        </w:rPr>
        <w:t xml:space="preserve"> Současně</w:t>
      </w:r>
      <w:r w:rsidR="00CB758B" w:rsidRPr="00DC2757">
        <w:rPr>
          <w:rFonts w:eastAsia="Times New Roman" w:cs="Arial"/>
          <w:lang w:eastAsia="cs-CZ"/>
        </w:rPr>
        <w:t xml:space="preserve"> </w:t>
      </w:r>
      <w:r w:rsidR="006972B8">
        <w:rPr>
          <w:rFonts w:eastAsia="Times New Roman" w:cs="Arial"/>
          <w:lang w:eastAsia="cs-CZ"/>
        </w:rPr>
        <w:t xml:space="preserve">v rámci využití dostupných dat pro potřeby zemědělců </w:t>
      </w:r>
      <w:r w:rsidR="00DC2757" w:rsidRPr="00DC2757">
        <w:rPr>
          <w:rFonts w:eastAsia="Times New Roman" w:cs="Arial"/>
          <w:lang w:eastAsia="cs-CZ"/>
        </w:rPr>
        <w:t xml:space="preserve">spolupracuje </w:t>
      </w:r>
      <w:r w:rsidR="006972B8" w:rsidRPr="00DC2757">
        <w:rPr>
          <w:rFonts w:eastAsia="Times New Roman" w:cs="Arial"/>
          <w:lang w:eastAsia="cs-CZ"/>
        </w:rPr>
        <w:t xml:space="preserve">ABK MZe </w:t>
      </w:r>
      <w:r w:rsidR="001901CA">
        <w:rPr>
          <w:rFonts w:eastAsia="Times New Roman" w:cs="Arial"/>
          <w:lang w:eastAsia="cs-CZ"/>
        </w:rPr>
        <w:t xml:space="preserve">se zástupci </w:t>
      </w:r>
      <w:r w:rsidR="001901CA" w:rsidRPr="001901CA">
        <w:rPr>
          <w:rFonts w:eastAsia="Times New Roman" w:cs="Arial"/>
          <w:lang w:eastAsia="cs-CZ"/>
        </w:rPr>
        <w:t>Oddělení registrů</w:t>
      </w:r>
      <w:r w:rsidR="0025572E">
        <w:rPr>
          <w:rFonts w:eastAsia="Times New Roman" w:cs="Arial"/>
          <w:lang w:eastAsia="cs-CZ"/>
        </w:rPr>
        <w:t xml:space="preserve"> </w:t>
      </w:r>
      <w:r w:rsidR="000320DC">
        <w:rPr>
          <w:rFonts w:eastAsia="Times New Roman" w:cs="Arial"/>
          <w:lang w:eastAsia="cs-CZ"/>
        </w:rPr>
        <w:t xml:space="preserve">a </w:t>
      </w:r>
      <w:r w:rsidR="000320DC" w:rsidRPr="000320DC">
        <w:rPr>
          <w:rFonts w:eastAsia="Times New Roman" w:cs="Arial"/>
          <w:lang w:eastAsia="cs-CZ"/>
        </w:rPr>
        <w:t>Oddělení státní statistické služby</w:t>
      </w:r>
      <w:r w:rsidR="00B62057">
        <w:rPr>
          <w:rFonts w:eastAsia="Times New Roman" w:cs="Arial"/>
          <w:lang w:eastAsia="cs-CZ"/>
        </w:rPr>
        <w:t xml:space="preserve"> </w:t>
      </w:r>
      <w:r w:rsidR="0025572E">
        <w:rPr>
          <w:rFonts w:eastAsia="Times New Roman" w:cs="Arial"/>
          <w:lang w:eastAsia="cs-CZ"/>
        </w:rPr>
        <w:t>MZe</w:t>
      </w:r>
      <w:r w:rsidR="001901CA" w:rsidRPr="001901CA">
        <w:rPr>
          <w:rFonts w:eastAsia="Times New Roman" w:cs="Arial"/>
          <w:lang w:eastAsia="cs-CZ"/>
        </w:rPr>
        <w:t xml:space="preserve">. </w:t>
      </w:r>
    </w:p>
    <w:p w14:paraId="6E142CC2" w14:textId="77777777" w:rsidR="0080241F" w:rsidRDefault="005C0E36" w:rsidP="006044F9">
      <w:pPr>
        <w:spacing w:after="240" w:line="276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Zástupci komise navrhli </w:t>
      </w:r>
      <w:r w:rsidR="00976ED9">
        <w:rPr>
          <w:rFonts w:eastAsia="Times New Roman" w:cs="Arial"/>
          <w:lang w:eastAsia="cs-CZ"/>
        </w:rPr>
        <w:t xml:space="preserve">doplnit </w:t>
      </w:r>
      <w:r w:rsidR="00F47F9E">
        <w:rPr>
          <w:rFonts w:eastAsia="Times New Roman" w:cs="Arial"/>
          <w:lang w:eastAsia="cs-CZ"/>
        </w:rPr>
        <w:t>do</w:t>
      </w:r>
      <w:r w:rsidR="007B6940" w:rsidRPr="007B6940">
        <w:rPr>
          <w:rFonts w:eastAsia="Times New Roman" w:cs="Arial"/>
          <w:lang w:eastAsia="cs-CZ"/>
        </w:rPr>
        <w:t xml:space="preserve"> Portálu farmáře </w:t>
      </w:r>
      <w:r w:rsidR="00F47F9E">
        <w:rPr>
          <w:rFonts w:eastAsia="Times New Roman" w:cs="Arial"/>
          <w:lang w:eastAsia="cs-CZ"/>
        </w:rPr>
        <w:t>(</w:t>
      </w:r>
      <w:r w:rsidR="007B6940" w:rsidRPr="007B6940">
        <w:rPr>
          <w:rFonts w:eastAsia="Times New Roman" w:cs="Arial"/>
          <w:lang w:eastAsia="cs-CZ"/>
        </w:rPr>
        <w:t>v přehledech</w:t>
      </w:r>
      <w:r w:rsidR="00CF3341">
        <w:rPr>
          <w:rFonts w:eastAsia="Times New Roman" w:cs="Arial"/>
          <w:lang w:eastAsia="cs-CZ"/>
        </w:rPr>
        <w:t>) u</w:t>
      </w:r>
      <w:r w:rsidR="006649AE">
        <w:rPr>
          <w:rFonts w:eastAsia="Times New Roman" w:cs="Arial"/>
          <w:lang w:eastAsia="cs-CZ"/>
        </w:rPr>
        <w:t xml:space="preserve"> </w:t>
      </w:r>
      <w:r w:rsidR="00CF3341" w:rsidRPr="007B6940">
        <w:rPr>
          <w:rFonts w:eastAsia="Times New Roman" w:cs="Arial"/>
          <w:lang w:eastAsia="cs-CZ"/>
        </w:rPr>
        <w:t>stanovení zatížení DJ</w:t>
      </w:r>
      <w:r w:rsidR="006649AE">
        <w:rPr>
          <w:rFonts w:eastAsia="Times New Roman" w:cs="Arial"/>
          <w:lang w:eastAsia="cs-CZ"/>
        </w:rPr>
        <w:t xml:space="preserve"> </w:t>
      </w:r>
      <w:r w:rsidR="006270DA">
        <w:rPr>
          <w:rFonts w:eastAsia="Times New Roman" w:cs="Arial"/>
          <w:lang w:eastAsia="cs-CZ"/>
        </w:rPr>
        <w:t xml:space="preserve">sloupec </w:t>
      </w:r>
      <w:r w:rsidR="006270DA" w:rsidRPr="007B6940">
        <w:rPr>
          <w:rFonts w:eastAsia="Times New Roman" w:cs="Arial"/>
          <w:lang w:eastAsia="cs-CZ"/>
        </w:rPr>
        <w:t>s automatickým přepočtem na VDJ</w:t>
      </w:r>
      <w:r w:rsidR="00AA0C99">
        <w:rPr>
          <w:rFonts w:eastAsia="Times New Roman" w:cs="Arial"/>
          <w:lang w:eastAsia="cs-CZ"/>
        </w:rPr>
        <w:t>. Tento přepočet si tam nyní zemědělci doplňují sami.</w:t>
      </w:r>
      <w:r w:rsidR="00884D4D" w:rsidRPr="00884D4D">
        <w:t xml:space="preserve"> </w:t>
      </w:r>
      <w:r w:rsidR="003F797D">
        <w:rPr>
          <w:rFonts w:eastAsia="Times New Roman" w:cs="Arial"/>
          <w:lang w:eastAsia="cs-CZ"/>
        </w:rPr>
        <w:t>U</w:t>
      </w:r>
      <w:r w:rsidR="00340E67">
        <w:rPr>
          <w:rFonts w:eastAsia="Times New Roman" w:cs="Arial"/>
          <w:lang w:eastAsia="cs-CZ"/>
        </w:rPr>
        <w:t>snadní</w:t>
      </w:r>
      <w:r w:rsidR="00884D4D" w:rsidRPr="00884D4D">
        <w:rPr>
          <w:rFonts w:eastAsia="Times New Roman" w:cs="Arial"/>
          <w:lang w:eastAsia="cs-CZ"/>
        </w:rPr>
        <w:t xml:space="preserve"> </w:t>
      </w:r>
      <w:r w:rsidR="003F797D">
        <w:rPr>
          <w:rFonts w:eastAsia="Times New Roman" w:cs="Arial"/>
          <w:lang w:eastAsia="cs-CZ"/>
        </w:rPr>
        <w:t xml:space="preserve">se tak </w:t>
      </w:r>
      <w:r w:rsidR="00884D4D" w:rsidRPr="00884D4D">
        <w:rPr>
          <w:rFonts w:eastAsia="Times New Roman" w:cs="Arial"/>
          <w:lang w:eastAsia="cs-CZ"/>
        </w:rPr>
        <w:t xml:space="preserve">vyplňování údajů při žádosti </w:t>
      </w:r>
      <w:r w:rsidR="001A604D">
        <w:rPr>
          <w:rFonts w:eastAsia="Times New Roman" w:cs="Arial"/>
          <w:lang w:eastAsia="cs-CZ"/>
        </w:rPr>
        <w:t xml:space="preserve">o </w:t>
      </w:r>
      <w:r w:rsidR="003F797D">
        <w:rPr>
          <w:rFonts w:eastAsia="Times New Roman" w:cs="Arial"/>
          <w:lang w:eastAsia="cs-CZ"/>
        </w:rPr>
        <w:t>některé</w:t>
      </w:r>
      <w:r w:rsidR="00884D4D" w:rsidRPr="00884D4D">
        <w:rPr>
          <w:rFonts w:eastAsia="Times New Roman" w:cs="Arial"/>
          <w:lang w:eastAsia="cs-CZ"/>
        </w:rPr>
        <w:t xml:space="preserve"> dotace</w:t>
      </w:r>
      <w:r w:rsidR="003F797D">
        <w:rPr>
          <w:rFonts w:eastAsia="Times New Roman" w:cs="Arial"/>
          <w:lang w:eastAsia="cs-CZ"/>
        </w:rPr>
        <w:t>.</w:t>
      </w:r>
      <w:r w:rsidR="00C36CCB">
        <w:rPr>
          <w:rFonts w:eastAsia="Times New Roman" w:cs="Arial"/>
          <w:lang w:eastAsia="cs-CZ"/>
        </w:rPr>
        <w:t xml:space="preserve"> </w:t>
      </w:r>
    </w:p>
    <w:p w14:paraId="62BC6BC6" w14:textId="52C36B09" w:rsidR="00FA0D78" w:rsidRDefault="001C1F26" w:rsidP="0014437A">
      <w:pPr>
        <w:spacing w:after="240" w:line="276" w:lineRule="auto"/>
        <w:jc w:val="both"/>
        <w:rPr>
          <w:rFonts w:eastAsia="Times New Roman" w:cs="Arial"/>
          <w:lang w:eastAsia="cs-CZ"/>
        </w:rPr>
      </w:pPr>
      <w:r w:rsidRPr="005B5733">
        <w:rPr>
          <w:rFonts w:eastAsia="Times New Roman" w:cs="Arial"/>
          <w:b/>
          <w:u w:val="single"/>
          <w:lang w:eastAsia="cs-CZ"/>
        </w:rPr>
        <w:t>Závěr ABK MZe</w:t>
      </w:r>
      <w:r w:rsidR="001E3A53" w:rsidRPr="005B5733">
        <w:rPr>
          <w:rFonts w:eastAsia="Times New Roman" w:cs="Arial"/>
          <w:lang w:eastAsia="cs-CZ"/>
        </w:rPr>
        <w:t xml:space="preserve"> -</w:t>
      </w:r>
      <w:r w:rsidR="00095C84" w:rsidRPr="00C2494B">
        <w:rPr>
          <w:rFonts w:eastAsia="Times New Roman" w:cs="Arial"/>
          <w:lang w:eastAsia="cs-CZ"/>
        </w:rPr>
        <w:t xml:space="preserve"> </w:t>
      </w:r>
      <w:r w:rsidR="00F90BB9">
        <w:rPr>
          <w:rFonts w:eastAsia="Times New Roman" w:cs="Arial"/>
          <w:lang w:eastAsia="cs-CZ"/>
        </w:rPr>
        <w:t>pokračovat v nastavené spolupráci s výše uved</w:t>
      </w:r>
      <w:r w:rsidR="0046020E">
        <w:rPr>
          <w:rFonts w:eastAsia="Times New Roman" w:cs="Arial"/>
          <w:lang w:eastAsia="cs-CZ"/>
        </w:rPr>
        <w:t>enými institucemi</w:t>
      </w:r>
      <w:r w:rsidR="00340E67">
        <w:rPr>
          <w:rFonts w:eastAsia="Times New Roman" w:cs="Arial"/>
          <w:lang w:eastAsia="cs-CZ"/>
        </w:rPr>
        <w:t xml:space="preserve"> a je</w:t>
      </w:r>
      <w:r w:rsidR="003D4283">
        <w:rPr>
          <w:rFonts w:eastAsia="Times New Roman" w:cs="Arial"/>
          <w:lang w:eastAsia="cs-CZ"/>
        </w:rPr>
        <w:t>ji</w:t>
      </w:r>
      <w:r w:rsidR="00340E67">
        <w:rPr>
          <w:rFonts w:eastAsia="Times New Roman" w:cs="Arial"/>
          <w:lang w:eastAsia="cs-CZ"/>
        </w:rPr>
        <w:t>ch zástupci</w:t>
      </w:r>
      <w:r w:rsidR="006145D8">
        <w:rPr>
          <w:rFonts w:eastAsia="Times New Roman" w:cs="Arial"/>
          <w:lang w:eastAsia="cs-CZ"/>
        </w:rPr>
        <w:t>, řešení podnětu je plněno průběžně.</w:t>
      </w:r>
      <w:bookmarkEnd w:id="8"/>
    </w:p>
    <w:p w14:paraId="7D1AAA53" w14:textId="7B2A920A" w:rsidR="009A3AF8" w:rsidRPr="00410206" w:rsidRDefault="003B60BE" w:rsidP="00420899">
      <w:pPr>
        <w:spacing w:line="276" w:lineRule="auto"/>
        <w:rPr>
          <w:rFonts w:eastAsia="Times New Roman" w:cs="Arial"/>
          <w:bCs/>
          <w:iCs/>
          <w:u w:val="single"/>
          <w:lang w:eastAsia="cs-CZ"/>
        </w:rPr>
      </w:pPr>
      <w:bookmarkStart w:id="9" w:name="_Hlk96929080"/>
      <w:bookmarkStart w:id="10" w:name="_Hlk119924418"/>
      <w:bookmarkEnd w:id="7"/>
      <w:r w:rsidRPr="00410206">
        <w:rPr>
          <w:rFonts w:eastAsia="Times New Roman" w:cs="Arial"/>
          <w:bCs/>
          <w:u w:val="single"/>
          <w:lang w:eastAsia="cs-CZ"/>
        </w:rPr>
        <w:t>1.2</w:t>
      </w:r>
      <w:r w:rsidR="009A3AF8" w:rsidRPr="00410206">
        <w:rPr>
          <w:rFonts w:eastAsia="Times New Roman" w:cs="Arial"/>
          <w:bCs/>
          <w:u w:val="single"/>
          <w:lang w:eastAsia="cs-CZ"/>
        </w:rPr>
        <w:t xml:space="preserve"> Započítávání</w:t>
      </w:r>
      <w:r w:rsidR="009A3AF8" w:rsidRPr="00410206">
        <w:rPr>
          <w:rFonts w:eastAsia="Times New Roman" w:cs="Arial"/>
          <w:bCs/>
          <w:iCs/>
          <w:u w:val="single"/>
          <w:lang w:eastAsia="cs-CZ"/>
        </w:rPr>
        <w:t xml:space="preserve"> odchylek výměry</w:t>
      </w:r>
      <w:r w:rsidR="003627E8" w:rsidRPr="00410206">
        <w:rPr>
          <w:u w:val="single"/>
        </w:rPr>
        <w:t xml:space="preserve"> </w:t>
      </w:r>
      <w:r w:rsidR="00EC18AC" w:rsidRPr="00410206">
        <w:rPr>
          <w:rFonts w:eastAsia="Times New Roman" w:cs="Arial"/>
          <w:bCs/>
          <w:iCs/>
          <w:u w:val="single"/>
          <w:lang w:eastAsia="cs-CZ"/>
        </w:rPr>
        <w:t>DPB</w:t>
      </w:r>
      <w:r w:rsidRPr="00410206">
        <w:rPr>
          <w:rFonts w:eastAsia="Times New Roman" w:cs="Arial"/>
          <w:bCs/>
          <w:iCs/>
          <w:u w:val="single"/>
          <w:lang w:eastAsia="cs-CZ"/>
        </w:rPr>
        <w:t xml:space="preserve"> - </w:t>
      </w:r>
      <w:bookmarkStart w:id="11" w:name="_Hlk96724104"/>
      <w:r w:rsidRPr="00410206">
        <w:rPr>
          <w:rFonts w:eastAsia="Times New Roman" w:cs="Arial"/>
          <w:bCs/>
          <w:iCs/>
          <w:u w:val="single"/>
          <w:lang w:eastAsia="cs-CZ"/>
        </w:rPr>
        <w:t xml:space="preserve">kontrola pomocí </w:t>
      </w:r>
      <w:r w:rsidR="006B2DF1" w:rsidRPr="00410206">
        <w:rPr>
          <w:rFonts w:eastAsia="Times New Roman" w:cs="Arial"/>
          <w:bCs/>
          <w:iCs/>
          <w:u w:val="single"/>
          <w:lang w:eastAsia="cs-CZ"/>
        </w:rPr>
        <w:t xml:space="preserve">družicového </w:t>
      </w:r>
      <w:r w:rsidRPr="00410206">
        <w:rPr>
          <w:rFonts w:eastAsia="Times New Roman" w:cs="Arial"/>
          <w:bCs/>
          <w:iCs/>
          <w:u w:val="single"/>
          <w:lang w:eastAsia="cs-CZ"/>
        </w:rPr>
        <w:t xml:space="preserve">monitoringu </w:t>
      </w:r>
      <w:bookmarkEnd w:id="11"/>
      <w:r w:rsidR="006B2DF1" w:rsidRPr="00410206">
        <w:rPr>
          <w:rFonts w:eastAsia="Times New Roman" w:cs="Arial"/>
          <w:bCs/>
          <w:iCs/>
          <w:u w:val="single"/>
          <w:lang w:eastAsia="cs-CZ"/>
        </w:rPr>
        <w:br/>
      </w:r>
      <w:r w:rsidRPr="00410206">
        <w:rPr>
          <w:rFonts w:eastAsia="Times New Roman" w:cs="Arial"/>
          <w:bCs/>
          <w:iCs/>
          <w:u w:val="single"/>
          <w:lang w:eastAsia="cs-CZ"/>
        </w:rPr>
        <w:t>(tzv. MACH</w:t>
      </w:r>
      <w:bookmarkEnd w:id="9"/>
      <w:r w:rsidRPr="00410206">
        <w:rPr>
          <w:rFonts w:eastAsia="Times New Roman" w:cs="Arial"/>
          <w:bCs/>
          <w:iCs/>
          <w:u w:val="single"/>
          <w:lang w:eastAsia="cs-CZ"/>
        </w:rPr>
        <w:t>)</w:t>
      </w:r>
    </w:p>
    <w:p w14:paraId="03052DCA" w14:textId="77777777" w:rsidR="009A3AF8" w:rsidRPr="00C83325" w:rsidRDefault="009A3AF8" w:rsidP="00143D97">
      <w:pPr>
        <w:spacing w:line="276" w:lineRule="auto"/>
        <w:jc w:val="center"/>
        <w:rPr>
          <w:rFonts w:eastAsia="Times New Roman" w:cs="Arial"/>
          <w:bCs/>
          <w:iCs/>
          <w:color w:val="FF0000"/>
          <w:lang w:eastAsia="cs-CZ"/>
        </w:rPr>
      </w:pPr>
    </w:p>
    <w:p w14:paraId="0EBF3A32" w14:textId="28729C2D" w:rsidR="009F2A44" w:rsidRPr="000C037F" w:rsidRDefault="00D137CA" w:rsidP="005E72B0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r w:rsidRPr="0046764A">
        <w:rPr>
          <w:rFonts w:cs="Arial"/>
          <w:bCs/>
          <w:iCs/>
        </w:rPr>
        <w:t>Jedná se o d</w:t>
      </w:r>
      <w:r w:rsidR="001F0377" w:rsidRPr="0046764A">
        <w:rPr>
          <w:rFonts w:cs="Arial"/>
          <w:bCs/>
          <w:iCs/>
        </w:rPr>
        <w:t>louhodobě řešený p</w:t>
      </w:r>
      <w:r w:rsidR="00017D1C" w:rsidRPr="0046764A">
        <w:rPr>
          <w:rFonts w:cs="Arial"/>
          <w:bCs/>
          <w:iCs/>
        </w:rPr>
        <w:t xml:space="preserve">ožadavek </w:t>
      </w:r>
      <w:r w:rsidR="00866C2D" w:rsidRPr="0046764A">
        <w:rPr>
          <w:rFonts w:cs="Arial"/>
          <w:bCs/>
          <w:iCs/>
        </w:rPr>
        <w:t xml:space="preserve">ABK MZe k </w:t>
      </w:r>
      <w:r w:rsidR="00017D1C" w:rsidRPr="0046764A">
        <w:rPr>
          <w:rFonts w:cs="Arial"/>
          <w:bCs/>
          <w:iCs/>
        </w:rPr>
        <w:t>zápočtu odchylek výměry DPB</w:t>
      </w:r>
      <w:r w:rsidRPr="0046764A">
        <w:rPr>
          <w:rFonts w:cs="Arial"/>
          <w:bCs/>
          <w:iCs/>
        </w:rPr>
        <w:t xml:space="preserve">. </w:t>
      </w:r>
      <w:r w:rsidR="00DD2136" w:rsidRPr="0046764A">
        <w:rPr>
          <w:rFonts w:cs="Arial"/>
          <w:bCs/>
          <w:iCs/>
        </w:rPr>
        <w:br/>
      </w:r>
      <w:r w:rsidRPr="0046764A">
        <w:rPr>
          <w:rFonts w:cs="Arial"/>
          <w:bCs/>
          <w:iCs/>
        </w:rPr>
        <w:t xml:space="preserve">V únoru 2022 </w:t>
      </w:r>
      <w:r w:rsidRPr="0046764A">
        <w:t>se uskutečnilo jednání zástupců SZIF a ABK</w:t>
      </w:r>
      <w:r w:rsidR="001578AE">
        <w:t xml:space="preserve"> MZe</w:t>
      </w:r>
      <w:r w:rsidRPr="0046764A">
        <w:t xml:space="preserve">, </w:t>
      </w:r>
      <w:r w:rsidR="00DD2136" w:rsidRPr="0046764A">
        <w:t xml:space="preserve">na kterém </w:t>
      </w:r>
      <w:r w:rsidRPr="0046764A">
        <w:t xml:space="preserve">byl popsán vývoj </w:t>
      </w:r>
      <w:r w:rsidR="00DD2136" w:rsidRPr="0046764A">
        <w:br/>
      </w:r>
      <w:r w:rsidRPr="0046764A">
        <w:t>v rámci nastavování AMS</w:t>
      </w:r>
      <w:r w:rsidR="00DD2136" w:rsidRPr="0046764A">
        <w:t xml:space="preserve"> (monitoring </w:t>
      </w:r>
      <w:proofErr w:type="spellStart"/>
      <w:r w:rsidR="00DD2136" w:rsidRPr="0046764A">
        <w:t>approach</w:t>
      </w:r>
      <w:proofErr w:type="spellEnd"/>
      <w:r w:rsidR="00DD2136" w:rsidRPr="0046764A">
        <w:t>)</w:t>
      </w:r>
      <w:r w:rsidRPr="0046764A">
        <w:t xml:space="preserve"> pro</w:t>
      </w:r>
      <w:r w:rsidR="004F334D" w:rsidRPr="0046764A">
        <w:t xml:space="preserve"> následující</w:t>
      </w:r>
      <w:r w:rsidRPr="0046764A">
        <w:t xml:space="preserve"> období</w:t>
      </w:r>
      <w:r w:rsidR="004F334D" w:rsidRPr="0046764A">
        <w:t>, byl představen způsob administrace kontrol a plateb od r</w:t>
      </w:r>
      <w:r w:rsidR="000C037F">
        <w:t>oku</w:t>
      </w:r>
      <w:r w:rsidR="004F334D" w:rsidRPr="0046764A">
        <w:t xml:space="preserve"> 2023</w:t>
      </w:r>
      <w:r w:rsidR="000E68FC" w:rsidRPr="0046764A">
        <w:t xml:space="preserve">. </w:t>
      </w:r>
      <w:r w:rsidR="00B64F67" w:rsidRPr="0046764A">
        <w:t>V průběhu dubna a května 2022 zástupci SZIF úzce spolupracovali se zástupci všech nevládních zemědělských organizací</w:t>
      </w:r>
      <w:r w:rsidR="004C1E16" w:rsidRPr="0046764A">
        <w:t>, byl spuštěn</w:t>
      </w:r>
      <w:r w:rsidR="0075665F" w:rsidRPr="0046764A">
        <w:t xml:space="preserve"> </w:t>
      </w:r>
      <w:r w:rsidR="00866C2D" w:rsidRPr="000C037F">
        <w:t>monitoring</w:t>
      </w:r>
      <w:r w:rsidR="00FA3FD4" w:rsidRPr="000C037F">
        <w:t xml:space="preserve"> </w:t>
      </w:r>
      <w:r w:rsidR="00C05727" w:rsidRPr="000C037F">
        <w:rPr>
          <w:rFonts w:eastAsia="Times New Roman" w:cs="Arial"/>
          <w:bCs/>
          <w:iCs/>
          <w:lang w:eastAsia="cs-CZ"/>
        </w:rPr>
        <w:t>v pilotním režimu</w:t>
      </w:r>
      <w:r w:rsidR="0075665F" w:rsidRPr="000C037F">
        <w:rPr>
          <w:rFonts w:eastAsia="Times New Roman" w:cs="Arial"/>
          <w:bCs/>
          <w:iCs/>
          <w:lang w:eastAsia="cs-CZ"/>
        </w:rPr>
        <w:t xml:space="preserve">. </w:t>
      </w:r>
      <w:r w:rsidR="00C05727" w:rsidRPr="000C037F">
        <w:rPr>
          <w:rFonts w:eastAsia="Times New Roman" w:cs="Arial"/>
          <w:bCs/>
          <w:iCs/>
          <w:lang w:eastAsia="cs-CZ"/>
        </w:rPr>
        <w:t xml:space="preserve">Plná implementace MACH </w:t>
      </w:r>
      <w:r w:rsidR="0075665F" w:rsidRPr="000C037F">
        <w:rPr>
          <w:rFonts w:eastAsia="Times New Roman" w:cs="Arial"/>
          <w:bCs/>
          <w:iCs/>
          <w:lang w:eastAsia="cs-CZ"/>
        </w:rPr>
        <w:t>by měla proběhnout od roku</w:t>
      </w:r>
      <w:r w:rsidR="00C05727" w:rsidRPr="000C037F">
        <w:rPr>
          <w:rFonts w:eastAsia="Times New Roman" w:cs="Arial"/>
          <w:bCs/>
          <w:iCs/>
          <w:lang w:eastAsia="cs-CZ"/>
        </w:rPr>
        <w:t xml:space="preserve"> 2023.</w:t>
      </w:r>
      <w:r w:rsidR="001D5A59" w:rsidRPr="000C037F">
        <w:rPr>
          <w:rFonts w:cstheme="minorHAnsi"/>
          <w:bCs/>
        </w:rPr>
        <w:t xml:space="preserve"> </w:t>
      </w:r>
      <w:bookmarkStart w:id="12" w:name="_Hlk61003439"/>
    </w:p>
    <w:p w14:paraId="5AD16CBE" w14:textId="46786C41" w:rsidR="00420899" w:rsidRPr="000C037F" w:rsidRDefault="00BE2423" w:rsidP="006B2DF1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bookmarkStart w:id="13" w:name="_Hlk96929558"/>
      <w:r w:rsidRPr="000C037F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0C037F">
        <w:rPr>
          <w:rFonts w:eastAsia="Times New Roman" w:cs="Arial"/>
          <w:bCs/>
          <w:iCs/>
          <w:lang w:eastAsia="cs-CZ"/>
        </w:rPr>
        <w:t xml:space="preserve"> </w:t>
      </w:r>
      <w:r w:rsidR="00C571FB" w:rsidRPr="000C037F">
        <w:rPr>
          <w:rFonts w:eastAsia="Times New Roman" w:cs="Arial"/>
          <w:bCs/>
          <w:iCs/>
          <w:lang w:eastAsia="cs-CZ"/>
        </w:rPr>
        <w:t>-</w:t>
      </w:r>
      <w:bookmarkEnd w:id="12"/>
      <w:r w:rsidR="00C05727" w:rsidRPr="000C037F">
        <w:rPr>
          <w:rFonts w:eastAsia="Times New Roman" w:cs="Arial"/>
          <w:bCs/>
          <w:iCs/>
          <w:lang w:eastAsia="cs-CZ"/>
        </w:rPr>
        <w:t xml:space="preserve"> </w:t>
      </w:r>
      <w:bookmarkEnd w:id="13"/>
      <w:r w:rsidR="004F0A03" w:rsidRPr="000C037F">
        <w:rPr>
          <w:rFonts w:eastAsia="Times New Roman" w:cs="Arial"/>
          <w:bCs/>
          <w:iCs/>
          <w:lang w:eastAsia="cs-CZ"/>
        </w:rPr>
        <w:t xml:space="preserve">kontroly ploch pomocí družicového monitoringu </w:t>
      </w:r>
      <w:r w:rsidR="00C05727" w:rsidRPr="000C037F">
        <w:rPr>
          <w:rFonts w:eastAsia="Times New Roman" w:cs="Arial"/>
          <w:bCs/>
          <w:iCs/>
          <w:lang w:eastAsia="cs-CZ"/>
        </w:rPr>
        <w:t xml:space="preserve">považujeme </w:t>
      </w:r>
      <w:r w:rsidR="009F2A44" w:rsidRPr="000C037F">
        <w:rPr>
          <w:rFonts w:eastAsia="Times New Roman" w:cs="Arial"/>
          <w:bCs/>
          <w:iCs/>
          <w:lang w:eastAsia="cs-CZ"/>
        </w:rPr>
        <w:t>za</w:t>
      </w:r>
      <w:r w:rsidR="0064461C" w:rsidRPr="000C037F">
        <w:rPr>
          <w:rFonts w:eastAsia="Times New Roman" w:cs="Arial"/>
          <w:bCs/>
          <w:iCs/>
          <w:lang w:eastAsia="cs-CZ"/>
        </w:rPr>
        <w:t xml:space="preserve"> přesnější, flexibilnější a efektivnější. </w:t>
      </w:r>
      <w:bookmarkStart w:id="14" w:name="_Hlk128170144"/>
      <w:r w:rsidR="009F2A44" w:rsidRPr="000C037F">
        <w:rPr>
          <w:rFonts w:eastAsia="Times New Roman" w:cs="Arial"/>
          <w:bCs/>
          <w:iCs/>
          <w:lang w:eastAsia="cs-CZ"/>
        </w:rPr>
        <w:t>P</w:t>
      </w:r>
      <w:r w:rsidR="0064461C" w:rsidRPr="000C037F">
        <w:rPr>
          <w:rFonts w:eastAsia="Times New Roman" w:cs="Arial"/>
          <w:bCs/>
          <w:iCs/>
          <w:lang w:eastAsia="cs-CZ"/>
        </w:rPr>
        <w:t xml:space="preserve">ředpokládáme, že ve výsledku </w:t>
      </w:r>
      <w:r w:rsidR="00B74BD1" w:rsidRPr="000C037F">
        <w:rPr>
          <w:rFonts w:eastAsia="Times New Roman" w:cs="Arial"/>
          <w:bCs/>
          <w:iCs/>
          <w:lang w:eastAsia="cs-CZ"/>
        </w:rPr>
        <w:t>tento způsob povede</w:t>
      </w:r>
      <w:r w:rsidR="0064461C" w:rsidRPr="000C037F">
        <w:rPr>
          <w:rFonts w:eastAsia="Times New Roman" w:cs="Arial"/>
          <w:bCs/>
          <w:iCs/>
          <w:lang w:eastAsia="cs-CZ"/>
        </w:rPr>
        <w:t xml:space="preserve"> ke snížení počtu kontrol</w:t>
      </w:r>
      <w:r w:rsidR="006A1D16" w:rsidRPr="000C037F">
        <w:rPr>
          <w:rFonts w:eastAsia="Times New Roman" w:cs="Arial"/>
          <w:bCs/>
          <w:iCs/>
          <w:lang w:eastAsia="cs-CZ"/>
        </w:rPr>
        <w:t xml:space="preserve"> a</w:t>
      </w:r>
      <w:r w:rsidR="006B2DF1" w:rsidRPr="000C037F">
        <w:rPr>
          <w:rFonts w:eastAsia="Times New Roman" w:cs="Arial"/>
          <w:bCs/>
          <w:iCs/>
          <w:lang w:eastAsia="cs-CZ"/>
        </w:rPr>
        <w:t xml:space="preserve"> chybovosti</w:t>
      </w:r>
      <w:r w:rsidR="00B74BD1" w:rsidRPr="000C037F">
        <w:rPr>
          <w:rFonts w:eastAsia="Times New Roman" w:cs="Arial"/>
          <w:bCs/>
          <w:iCs/>
          <w:lang w:eastAsia="cs-CZ"/>
        </w:rPr>
        <w:t>.</w:t>
      </w:r>
      <w:r w:rsidR="007A7240" w:rsidRPr="000C037F">
        <w:rPr>
          <w:rFonts w:eastAsia="Times New Roman" w:cs="Arial"/>
          <w:bCs/>
          <w:iCs/>
          <w:lang w:eastAsia="cs-CZ"/>
        </w:rPr>
        <w:t xml:space="preserve"> P</w:t>
      </w:r>
      <w:r w:rsidR="00C05727" w:rsidRPr="000C037F">
        <w:rPr>
          <w:rFonts w:eastAsia="Times New Roman" w:cs="Arial"/>
          <w:bCs/>
          <w:iCs/>
          <w:lang w:eastAsia="cs-CZ"/>
        </w:rPr>
        <w:t>lným s</w:t>
      </w:r>
      <w:r w:rsidR="009F2A44" w:rsidRPr="000C037F">
        <w:rPr>
          <w:rFonts w:eastAsia="Times New Roman" w:cs="Arial"/>
          <w:bCs/>
          <w:iCs/>
          <w:lang w:eastAsia="cs-CZ"/>
        </w:rPr>
        <w:t xml:space="preserve">puštěním monitoringu </w:t>
      </w:r>
      <w:r w:rsidR="00FA3FD4" w:rsidRPr="000C037F">
        <w:rPr>
          <w:rFonts w:eastAsia="Times New Roman" w:cs="Arial"/>
          <w:bCs/>
          <w:iCs/>
          <w:lang w:eastAsia="cs-CZ"/>
        </w:rPr>
        <w:t xml:space="preserve">v roce 2023 </w:t>
      </w:r>
      <w:r w:rsidR="00C05727" w:rsidRPr="000C037F">
        <w:rPr>
          <w:rFonts w:eastAsia="Times New Roman" w:cs="Arial"/>
          <w:bCs/>
          <w:iCs/>
          <w:lang w:eastAsia="cs-CZ"/>
        </w:rPr>
        <w:t xml:space="preserve">budeme </w:t>
      </w:r>
      <w:r w:rsidR="009F2A44" w:rsidRPr="000C037F">
        <w:rPr>
          <w:rFonts w:eastAsia="Times New Roman" w:cs="Arial"/>
          <w:bCs/>
          <w:iCs/>
          <w:lang w:eastAsia="cs-CZ"/>
        </w:rPr>
        <w:t>poklád</w:t>
      </w:r>
      <w:r w:rsidR="00C05727" w:rsidRPr="000C037F">
        <w:rPr>
          <w:rFonts w:eastAsia="Times New Roman" w:cs="Arial"/>
          <w:bCs/>
          <w:iCs/>
          <w:lang w:eastAsia="cs-CZ"/>
        </w:rPr>
        <w:t>at</w:t>
      </w:r>
      <w:r w:rsidR="009F2A44" w:rsidRPr="000C037F">
        <w:rPr>
          <w:rFonts w:eastAsia="Times New Roman" w:cs="Arial"/>
          <w:bCs/>
          <w:iCs/>
          <w:lang w:eastAsia="cs-CZ"/>
        </w:rPr>
        <w:t xml:space="preserve"> podnět za</w:t>
      </w:r>
      <w:r w:rsidR="00EF5B8F" w:rsidRPr="000C037F">
        <w:rPr>
          <w:rFonts w:eastAsia="Times New Roman" w:cs="Arial"/>
          <w:bCs/>
          <w:iCs/>
          <w:lang w:eastAsia="cs-CZ"/>
        </w:rPr>
        <w:t xml:space="preserve"> </w:t>
      </w:r>
      <w:r w:rsidR="009F2A44" w:rsidRPr="000C037F">
        <w:rPr>
          <w:rFonts w:eastAsia="Times New Roman" w:cs="Arial"/>
          <w:bCs/>
          <w:iCs/>
          <w:lang w:eastAsia="cs-CZ"/>
        </w:rPr>
        <w:t>vyřešený.</w:t>
      </w:r>
    </w:p>
    <w:bookmarkEnd w:id="10"/>
    <w:bookmarkEnd w:id="14"/>
    <w:p w14:paraId="30B2E9D5" w14:textId="0D483FEE" w:rsidR="00C70584" w:rsidRPr="00D02C7F" w:rsidRDefault="00C70584" w:rsidP="00C70584">
      <w:pPr>
        <w:spacing w:after="240" w:line="276" w:lineRule="auto"/>
        <w:jc w:val="both"/>
        <w:rPr>
          <w:rFonts w:eastAsia="Times New Roman" w:cs="Arial"/>
          <w:bCs/>
          <w:iCs/>
          <w:u w:val="single"/>
          <w:lang w:eastAsia="cs-CZ"/>
        </w:rPr>
      </w:pPr>
      <w:r w:rsidRPr="00D02C7F">
        <w:rPr>
          <w:rFonts w:eastAsia="Times New Roman" w:cs="Arial"/>
          <w:bCs/>
          <w:iCs/>
          <w:u w:val="single"/>
          <w:lang w:eastAsia="cs-CZ"/>
        </w:rPr>
        <w:t>1.</w:t>
      </w:r>
      <w:r w:rsidR="00E41BD6" w:rsidRPr="00D02C7F">
        <w:rPr>
          <w:rFonts w:eastAsia="Times New Roman" w:cs="Arial"/>
          <w:bCs/>
          <w:iCs/>
          <w:u w:val="single"/>
          <w:lang w:eastAsia="cs-CZ"/>
        </w:rPr>
        <w:t>3</w:t>
      </w:r>
      <w:r w:rsidRPr="00D02C7F">
        <w:rPr>
          <w:rFonts w:eastAsia="Times New Roman" w:cs="Arial"/>
          <w:bCs/>
          <w:iCs/>
          <w:u w:val="single"/>
          <w:lang w:eastAsia="cs-CZ"/>
        </w:rPr>
        <w:t xml:space="preserve"> Podněty ze strany </w:t>
      </w:r>
      <w:r w:rsidR="00766B34" w:rsidRPr="00766B34">
        <w:rPr>
          <w:rFonts w:eastAsia="Times New Roman" w:cs="Arial"/>
          <w:bCs/>
          <w:iCs/>
          <w:u w:val="single"/>
          <w:lang w:eastAsia="cs-CZ"/>
        </w:rPr>
        <w:t>producentů v odvětví ovoce a zelenina</w:t>
      </w:r>
    </w:p>
    <w:p w14:paraId="378092EB" w14:textId="2A957678" w:rsidR="00C93575" w:rsidRDefault="00C63BEB" w:rsidP="00C63BEB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r w:rsidRPr="00D02C7F">
        <w:rPr>
          <w:rFonts w:eastAsia="Times New Roman" w:cs="Arial"/>
          <w:bCs/>
          <w:iCs/>
          <w:lang w:eastAsia="cs-CZ"/>
        </w:rPr>
        <w:t xml:space="preserve">Komise obdržela </w:t>
      </w:r>
      <w:r w:rsidR="002D17F2">
        <w:rPr>
          <w:rFonts w:eastAsia="Times New Roman" w:cs="Arial"/>
          <w:bCs/>
          <w:iCs/>
          <w:lang w:eastAsia="cs-CZ"/>
        </w:rPr>
        <w:t xml:space="preserve">v prosinci 2021 </w:t>
      </w:r>
      <w:r w:rsidR="00C93575" w:rsidRPr="00C93575">
        <w:rPr>
          <w:rFonts w:eastAsia="Times New Roman" w:cs="Arial"/>
          <w:bCs/>
          <w:iCs/>
          <w:lang w:eastAsia="cs-CZ"/>
        </w:rPr>
        <w:t xml:space="preserve">několik </w:t>
      </w:r>
      <w:r w:rsidR="00B35CA4">
        <w:rPr>
          <w:rFonts w:eastAsia="Times New Roman" w:cs="Arial"/>
          <w:bCs/>
          <w:iCs/>
          <w:lang w:eastAsia="cs-CZ"/>
        </w:rPr>
        <w:t>podn</w:t>
      </w:r>
      <w:r w:rsidR="00C93575" w:rsidRPr="00C93575">
        <w:rPr>
          <w:rFonts w:eastAsia="Times New Roman" w:cs="Arial"/>
          <w:bCs/>
          <w:iCs/>
          <w:lang w:eastAsia="cs-CZ"/>
        </w:rPr>
        <w:t xml:space="preserve">ětů ke snížení administrativní zátěže v rámci administrace </w:t>
      </w:r>
      <w:r w:rsidR="00C830DD" w:rsidRPr="00C830DD">
        <w:rPr>
          <w:rFonts w:eastAsia="Times New Roman" w:cs="Arial"/>
          <w:bCs/>
          <w:iCs/>
          <w:lang w:eastAsia="cs-CZ"/>
        </w:rPr>
        <w:t>p</w:t>
      </w:r>
      <w:r w:rsidR="00A90A77">
        <w:rPr>
          <w:rFonts w:eastAsia="Times New Roman" w:cs="Arial"/>
          <w:bCs/>
          <w:iCs/>
          <w:lang w:eastAsia="cs-CZ"/>
        </w:rPr>
        <w:t>rogramu</w:t>
      </w:r>
      <w:r w:rsidR="00C830DD" w:rsidRPr="00C830DD">
        <w:rPr>
          <w:rFonts w:eastAsia="Times New Roman" w:cs="Arial"/>
          <w:bCs/>
          <w:iCs/>
          <w:lang w:eastAsia="cs-CZ"/>
        </w:rPr>
        <w:t xml:space="preserve"> SOT</w:t>
      </w:r>
      <w:r w:rsidR="00C830DD">
        <w:rPr>
          <w:rFonts w:eastAsia="Times New Roman" w:cs="Arial"/>
          <w:bCs/>
          <w:iCs/>
          <w:lang w:eastAsia="cs-CZ"/>
        </w:rPr>
        <w:t xml:space="preserve"> (</w:t>
      </w:r>
      <w:r w:rsidR="00A90A77">
        <w:rPr>
          <w:rFonts w:eastAsia="Times New Roman" w:cs="Arial"/>
          <w:bCs/>
          <w:iCs/>
          <w:lang w:eastAsia="cs-CZ"/>
        </w:rPr>
        <w:t>S</w:t>
      </w:r>
      <w:r w:rsidR="00C830DD">
        <w:rPr>
          <w:rFonts w:eastAsia="Times New Roman" w:cs="Arial"/>
          <w:bCs/>
          <w:iCs/>
          <w:lang w:eastAsia="cs-CZ"/>
        </w:rPr>
        <w:t>polečná organizace trhu</w:t>
      </w:r>
      <w:r w:rsidR="00A90A77">
        <w:rPr>
          <w:rFonts w:eastAsia="Times New Roman" w:cs="Arial"/>
          <w:bCs/>
          <w:iCs/>
          <w:lang w:eastAsia="cs-CZ"/>
        </w:rPr>
        <w:t>)</w:t>
      </w:r>
      <w:r w:rsidR="0050144B">
        <w:rPr>
          <w:rFonts w:eastAsia="Times New Roman" w:cs="Arial"/>
          <w:bCs/>
          <w:iCs/>
          <w:lang w:eastAsia="cs-CZ"/>
        </w:rPr>
        <w:t xml:space="preserve">. </w:t>
      </w:r>
      <w:r w:rsidR="000A5DF6">
        <w:rPr>
          <w:rFonts w:eastAsia="Times New Roman" w:cs="Arial"/>
          <w:bCs/>
          <w:iCs/>
          <w:lang w:eastAsia="cs-CZ"/>
        </w:rPr>
        <w:t>Hlavním</w:t>
      </w:r>
      <w:r w:rsidR="00D9350C">
        <w:rPr>
          <w:rFonts w:eastAsia="Times New Roman" w:cs="Arial"/>
          <w:bCs/>
          <w:iCs/>
          <w:lang w:eastAsia="cs-CZ"/>
        </w:rPr>
        <w:t xml:space="preserve"> problémem byly </w:t>
      </w:r>
      <w:r w:rsidR="0050144B">
        <w:rPr>
          <w:rFonts w:eastAsia="Times New Roman" w:cs="Arial"/>
          <w:bCs/>
          <w:iCs/>
          <w:lang w:eastAsia="cs-CZ"/>
        </w:rPr>
        <w:t xml:space="preserve">zejména </w:t>
      </w:r>
      <w:r w:rsidR="00C93575" w:rsidRPr="00C93575">
        <w:rPr>
          <w:rFonts w:eastAsia="Times New Roman" w:cs="Arial"/>
          <w:bCs/>
          <w:iCs/>
          <w:lang w:eastAsia="cs-CZ"/>
        </w:rPr>
        <w:t>nejasné a měnící se postupy a výklady podmínek v průběhu období podpory, které zaslala Zelinářská unie Čech a Moravy</w:t>
      </w:r>
      <w:r w:rsidR="006A75E4">
        <w:rPr>
          <w:rFonts w:eastAsia="Times New Roman" w:cs="Arial"/>
          <w:bCs/>
          <w:iCs/>
          <w:lang w:eastAsia="cs-CZ"/>
        </w:rPr>
        <w:t xml:space="preserve"> </w:t>
      </w:r>
      <w:bookmarkStart w:id="15" w:name="_Hlk128169900"/>
      <w:r w:rsidR="006A75E4">
        <w:rPr>
          <w:rFonts w:eastAsia="Times New Roman" w:cs="Arial"/>
          <w:bCs/>
          <w:iCs/>
          <w:lang w:eastAsia="cs-CZ"/>
        </w:rPr>
        <w:t xml:space="preserve">(dále jen </w:t>
      </w:r>
      <w:r w:rsidR="00C9039E">
        <w:rPr>
          <w:rFonts w:eastAsia="Times New Roman" w:cs="Arial"/>
          <w:bCs/>
          <w:iCs/>
          <w:lang w:eastAsia="cs-CZ"/>
        </w:rPr>
        <w:t>„ZUČM“)</w:t>
      </w:r>
      <w:r w:rsidR="00C93575" w:rsidRPr="00C93575">
        <w:rPr>
          <w:rFonts w:eastAsia="Times New Roman" w:cs="Arial"/>
          <w:bCs/>
          <w:iCs/>
          <w:lang w:eastAsia="cs-CZ"/>
        </w:rPr>
        <w:t xml:space="preserve"> </w:t>
      </w:r>
      <w:bookmarkEnd w:id="15"/>
      <w:r w:rsidR="00C93575" w:rsidRPr="00C93575">
        <w:rPr>
          <w:rFonts w:eastAsia="Times New Roman" w:cs="Arial"/>
          <w:bCs/>
          <w:iCs/>
          <w:lang w:eastAsia="cs-CZ"/>
        </w:rPr>
        <w:t>a Ovocnářská Unie České Republiky</w:t>
      </w:r>
      <w:r w:rsidR="00C9039E">
        <w:rPr>
          <w:rFonts w:eastAsia="Times New Roman" w:cs="Arial"/>
          <w:bCs/>
          <w:iCs/>
          <w:lang w:eastAsia="cs-CZ"/>
        </w:rPr>
        <w:t xml:space="preserve"> (dále jen „</w:t>
      </w:r>
      <w:r w:rsidR="00317351" w:rsidRPr="00317351">
        <w:rPr>
          <w:rFonts w:eastAsia="Times New Roman" w:cs="Arial"/>
          <w:bCs/>
          <w:iCs/>
          <w:lang w:eastAsia="cs-CZ"/>
        </w:rPr>
        <w:t>OU</w:t>
      </w:r>
      <w:r w:rsidR="00317351">
        <w:rPr>
          <w:rFonts w:eastAsia="Times New Roman" w:cs="Arial"/>
          <w:bCs/>
          <w:iCs/>
          <w:lang w:eastAsia="cs-CZ"/>
        </w:rPr>
        <w:t>ČR</w:t>
      </w:r>
      <w:r w:rsidR="00C9039E">
        <w:rPr>
          <w:rFonts w:eastAsia="Times New Roman" w:cs="Arial"/>
          <w:bCs/>
          <w:iCs/>
          <w:lang w:eastAsia="cs-CZ"/>
        </w:rPr>
        <w:t>“)</w:t>
      </w:r>
      <w:r w:rsidR="00317351">
        <w:rPr>
          <w:rFonts w:eastAsia="Times New Roman" w:cs="Arial"/>
          <w:bCs/>
          <w:iCs/>
          <w:lang w:eastAsia="cs-CZ"/>
        </w:rPr>
        <w:t xml:space="preserve">. </w:t>
      </w:r>
      <w:r w:rsidR="00F567E6">
        <w:rPr>
          <w:rFonts w:eastAsia="Times New Roman" w:cs="Arial"/>
          <w:bCs/>
          <w:iCs/>
          <w:lang w:eastAsia="cs-CZ"/>
        </w:rPr>
        <w:t>Po</w:t>
      </w:r>
      <w:r w:rsidR="00F567E6" w:rsidRPr="00F567E6">
        <w:rPr>
          <w:rFonts w:eastAsia="Times New Roman" w:cs="Arial"/>
          <w:bCs/>
          <w:iCs/>
          <w:lang w:eastAsia="cs-CZ"/>
        </w:rPr>
        <w:t>dněty byly projednány se zástupci ZUČM a OUČR</w:t>
      </w:r>
      <w:r w:rsidR="00B44DB3">
        <w:rPr>
          <w:rFonts w:eastAsia="Times New Roman" w:cs="Arial"/>
          <w:bCs/>
          <w:iCs/>
          <w:lang w:eastAsia="cs-CZ"/>
        </w:rPr>
        <w:t xml:space="preserve"> </w:t>
      </w:r>
      <w:r w:rsidR="00F567E6" w:rsidRPr="00F567E6">
        <w:rPr>
          <w:rFonts w:eastAsia="Times New Roman" w:cs="Arial"/>
          <w:bCs/>
          <w:iCs/>
          <w:lang w:eastAsia="cs-CZ"/>
        </w:rPr>
        <w:t>za účasti generálního ředitele SZIF. Na jednání došlo k dohodě, že budou pokračovat právní konzultace uvedené problematiky</w:t>
      </w:r>
      <w:r w:rsidR="00263075">
        <w:rPr>
          <w:rFonts w:eastAsia="Times New Roman" w:cs="Arial"/>
          <w:bCs/>
          <w:iCs/>
          <w:lang w:eastAsia="cs-CZ"/>
        </w:rPr>
        <w:t xml:space="preserve"> a d</w:t>
      </w:r>
      <w:r w:rsidR="00263075" w:rsidRPr="00263075">
        <w:rPr>
          <w:rFonts w:eastAsia="Times New Roman" w:cs="Arial"/>
          <w:bCs/>
          <w:iCs/>
          <w:lang w:eastAsia="cs-CZ"/>
        </w:rPr>
        <w:t>ohodnuté změny budou legislativně probíhat postupně</w:t>
      </w:r>
      <w:r w:rsidR="00263075">
        <w:rPr>
          <w:rFonts w:eastAsia="Times New Roman" w:cs="Arial"/>
          <w:bCs/>
          <w:iCs/>
          <w:lang w:eastAsia="cs-CZ"/>
        </w:rPr>
        <w:t xml:space="preserve"> v průběhu roku 2022.</w:t>
      </w:r>
      <w:r w:rsidR="00A653FD" w:rsidRPr="00A653FD">
        <w:t xml:space="preserve"> </w:t>
      </w:r>
      <w:r w:rsidR="00D02D9C">
        <w:rPr>
          <w:rFonts w:eastAsia="Times New Roman" w:cs="Arial"/>
          <w:bCs/>
          <w:iCs/>
          <w:lang w:eastAsia="cs-CZ"/>
        </w:rPr>
        <w:t>Rovněž</w:t>
      </w:r>
      <w:r w:rsidR="00A653FD" w:rsidRPr="00A653FD">
        <w:rPr>
          <w:rFonts w:eastAsia="Times New Roman" w:cs="Arial"/>
          <w:bCs/>
          <w:iCs/>
          <w:lang w:eastAsia="cs-CZ"/>
        </w:rPr>
        <w:t xml:space="preserve"> bude hledáno řešení, jak může organizace producentů definovat zmocnění statutárního orgánu žadatele prostřednictvím členské schůze, tak aby došlo k naplnění podmínek ČR a EU legislativy.</w:t>
      </w:r>
    </w:p>
    <w:p w14:paraId="30AE0D9B" w14:textId="420C8F26" w:rsidR="00E832E4" w:rsidRPr="00693B98" w:rsidRDefault="00C63BEB" w:rsidP="00A51C15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r w:rsidRPr="00833AE8">
        <w:rPr>
          <w:rFonts w:eastAsia="Times New Roman" w:cs="Arial"/>
          <w:b/>
          <w:bCs/>
          <w:iCs/>
          <w:u w:val="single"/>
          <w:lang w:eastAsia="cs-CZ"/>
        </w:rPr>
        <w:lastRenderedPageBreak/>
        <w:t>Závěr ABK MZe</w:t>
      </w:r>
      <w:r w:rsidRPr="00833AE8">
        <w:rPr>
          <w:rFonts w:eastAsia="Times New Roman" w:cs="Arial"/>
          <w:bCs/>
          <w:iCs/>
          <w:lang w:eastAsia="cs-CZ"/>
        </w:rPr>
        <w:t xml:space="preserve"> - </w:t>
      </w:r>
      <w:r w:rsidR="00110AA4" w:rsidRPr="00833AE8">
        <w:rPr>
          <w:rFonts w:eastAsia="Times New Roman" w:cs="Arial"/>
          <w:bCs/>
          <w:iCs/>
          <w:lang w:eastAsia="cs-CZ"/>
        </w:rPr>
        <w:t xml:space="preserve">vzhledem </w:t>
      </w:r>
      <w:r w:rsidR="009454D5" w:rsidRPr="00833AE8">
        <w:rPr>
          <w:rFonts w:eastAsia="Times New Roman" w:cs="Arial"/>
          <w:bCs/>
          <w:iCs/>
          <w:lang w:eastAsia="cs-CZ"/>
        </w:rPr>
        <w:t>k</w:t>
      </w:r>
      <w:r w:rsidR="00C241D3" w:rsidRPr="00833AE8">
        <w:rPr>
          <w:rFonts w:eastAsia="Times New Roman" w:cs="Arial"/>
          <w:bCs/>
          <w:iCs/>
          <w:lang w:eastAsia="cs-CZ"/>
        </w:rPr>
        <w:t xml:space="preserve"> </w:t>
      </w:r>
      <w:r w:rsidR="009454D5" w:rsidRPr="00833AE8">
        <w:rPr>
          <w:rFonts w:eastAsia="Times New Roman" w:cs="Arial"/>
          <w:bCs/>
          <w:iCs/>
          <w:lang w:eastAsia="cs-CZ"/>
        </w:rPr>
        <w:t>postupné re</w:t>
      </w:r>
      <w:r w:rsidR="00780024" w:rsidRPr="00833AE8">
        <w:rPr>
          <w:rFonts w:eastAsia="Times New Roman" w:cs="Arial"/>
          <w:bCs/>
          <w:iCs/>
          <w:lang w:eastAsia="cs-CZ"/>
        </w:rPr>
        <w:t>alizaci změn po</w:t>
      </w:r>
      <w:r w:rsidR="006225AE" w:rsidRPr="00833AE8">
        <w:rPr>
          <w:rFonts w:eastAsia="Times New Roman" w:cs="Arial"/>
          <w:bCs/>
          <w:iCs/>
          <w:lang w:eastAsia="cs-CZ"/>
        </w:rPr>
        <w:t xml:space="preserve">važuje komise po </w:t>
      </w:r>
      <w:r w:rsidR="00C241D3" w:rsidRPr="00833AE8">
        <w:rPr>
          <w:rFonts w:eastAsia="Times New Roman" w:cs="Arial"/>
          <w:bCs/>
          <w:iCs/>
          <w:lang w:eastAsia="cs-CZ"/>
        </w:rPr>
        <w:t>dohodě</w:t>
      </w:r>
      <w:r w:rsidR="006225AE" w:rsidRPr="00833AE8">
        <w:rPr>
          <w:rFonts w:eastAsia="Times New Roman" w:cs="Arial"/>
          <w:bCs/>
          <w:iCs/>
          <w:lang w:eastAsia="cs-CZ"/>
        </w:rPr>
        <w:t xml:space="preserve"> se zástupci SZIF,</w:t>
      </w:r>
      <w:r w:rsidR="006225AE" w:rsidRPr="00833AE8">
        <w:t xml:space="preserve"> </w:t>
      </w:r>
      <w:r w:rsidR="006225AE" w:rsidRPr="00833AE8">
        <w:rPr>
          <w:rFonts w:eastAsia="Times New Roman" w:cs="Arial"/>
          <w:bCs/>
          <w:iCs/>
          <w:lang w:eastAsia="cs-CZ"/>
        </w:rPr>
        <w:t xml:space="preserve">ZUČM a OUČR </w:t>
      </w:r>
      <w:r w:rsidR="00B35CA4">
        <w:rPr>
          <w:rFonts w:eastAsia="Times New Roman" w:cs="Arial"/>
          <w:bCs/>
          <w:iCs/>
          <w:lang w:eastAsia="cs-CZ"/>
        </w:rPr>
        <w:t xml:space="preserve">zaslané podněty </w:t>
      </w:r>
      <w:r w:rsidR="00263075" w:rsidRPr="00833AE8">
        <w:rPr>
          <w:rFonts w:eastAsia="Times New Roman" w:cs="Arial"/>
          <w:bCs/>
          <w:iCs/>
          <w:lang w:eastAsia="cs-CZ"/>
        </w:rPr>
        <w:t>za vyřešen</w:t>
      </w:r>
      <w:r w:rsidR="00833AE8" w:rsidRPr="00833AE8">
        <w:rPr>
          <w:rFonts w:eastAsia="Times New Roman" w:cs="Arial"/>
          <w:bCs/>
          <w:iCs/>
          <w:lang w:eastAsia="cs-CZ"/>
        </w:rPr>
        <w:t>é</w:t>
      </w:r>
      <w:r w:rsidR="00263075" w:rsidRPr="00263075">
        <w:rPr>
          <w:rFonts w:eastAsia="Times New Roman" w:cs="Arial"/>
          <w:bCs/>
          <w:iCs/>
          <w:lang w:eastAsia="cs-CZ"/>
        </w:rPr>
        <w:t>.</w:t>
      </w:r>
      <w:r w:rsidR="002F7968">
        <w:rPr>
          <w:rFonts w:eastAsia="Times New Roman" w:cs="Arial"/>
          <w:bCs/>
          <w:iCs/>
          <w:lang w:eastAsia="cs-CZ"/>
        </w:rPr>
        <w:t xml:space="preserve"> </w:t>
      </w:r>
      <w:r w:rsidR="002F7968" w:rsidRPr="002F7968">
        <w:rPr>
          <w:rFonts w:eastAsia="Times New Roman" w:cs="Arial"/>
          <w:bCs/>
          <w:iCs/>
          <w:lang w:eastAsia="cs-CZ"/>
        </w:rPr>
        <w:t xml:space="preserve">Členové komise obdrželi </w:t>
      </w:r>
      <w:r w:rsidR="002F7968">
        <w:rPr>
          <w:rFonts w:eastAsia="Times New Roman" w:cs="Arial"/>
          <w:bCs/>
          <w:iCs/>
          <w:lang w:eastAsia="cs-CZ"/>
        </w:rPr>
        <w:br/>
      </w:r>
      <w:r w:rsidR="002F7968" w:rsidRPr="002F7968">
        <w:rPr>
          <w:rFonts w:eastAsia="Times New Roman" w:cs="Arial"/>
          <w:bCs/>
          <w:iCs/>
          <w:lang w:eastAsia="cs-CZ"/>
        </w:rPr>
        <w:t>k podnětu souhrnnou informaci ze strany SZIF.</w:t>
      </w:r>
    </w:p>
    <w:p w14:paraId="35FBA14D" w14:textId="2423BCAA" w:rsidR="00E832E4" w:rsidRDefault="00CA4D33" w:rsidP="00E832E4">
      <w:pPr>
        <w:numPr>
          <w:ilvl w:val="0"/>
          <w:numId w:val="3"/>
        </w:numPr>
        <w:spacing w:before="240" w:line="276" w:lineRule="auto"/>
        <w:rPr>
          <w:rFonts w:eastAsia="Times New Roman" w:cs="Arial"/>
          <w:b/>
          <w:bCs/>
          <w:iCs/>
          <w:lang w:eastAsia="cs-CZ"/>
        </w:rPr>
      </w:pPr>
      <w:bookmarkStart w:id="16" w:name="_Hlk61003561"/>
      <w:bookmarkStart w:id="17" w:name="_Hlk60958221"/>
      <w:bookmarkStart w:id="18" w:name="_Hlk99353360"/>
      <w:r w:rsidRPr="005B5733">
        <w:rPr>
          <w:rFonts w:eastAsia="Times New Roman" w:cs="Arial"/>
          <w:b/>
          <w:bCs/>
          <w:iCs/>
          <w:lang w:eastAsia="cs-CZ"/>
        </w:rPr>
        <w:t xml:space="preserve">Spolupráce ABK MZe se zástupci </w:t>
      </w:r>
      <w:bookmarkStart w:id="19" w:name="_Hlk96928608"/>
      <w:r>
        <w:rPr>
          <w:rFonts w:eastAsia="Times New Roman" w:cs="Arial"/>
          <w:b/>
          <w:bCs/>
          <w:iCs/>
          <w:lang w:eastAsia="cs-CZ"/>
        </w:rPr>
        <w:t>Sekce lesního hospodářství</w:t>
      </w:r>
      <w:bookmarkEnd w:id="19"/>
    </w:p>
    <w:p w14:paraId="0A099722" w14:textId="77777777" w:rsidR="00E832E4" w:rsidRPr="00E832E4" w:rsidRDefault="00E832E4" w:rsidP="00E832E4">
      <w:pPr>
        <w:spacing w:line="276" w:lineRule="auto"/>
        <w:rPr>
          <w:rFonts w:eastAsia="Times New Roman" w:cs="Arial"/>
          <w:b/>
          <w:bCs/>
          <w:iCs/>
          <w:lang w:eastAsia="cs-CZ"/>
        </w:rPr>
      </w:pPr>
    </w:p>
    <w:p w14:paraId="4CFD1DDE" w14:textId="18E1FEAD" w:rsidR="0050571E" w:rsidRPr="00E41BD6" w:rsidRDefault="00CA4D33" w:rsidP="00E832E4">
      <w:pPr>
        <w:spacing w:after="240" w:line="276" w:lineRule="auto"/>
        <w:jc w:val="both"/>
        <w:rPr>
          <w:rFonts w:eastAsia="Times New Roman" w:cs="Arial"/>
          <w:u w:val="single"/>
          <w:lang w:eastAsia="cs-CZ"/>
        </w:rPr>
      </w:pPr>
      <w:bookmarkStart w:id="20" w:name="_Hlk96927889"/>
      <w:bookmarkStart w:id="21" w:name="_Hlk128432478"/>
      <w:bookmarkStart w:id="22" w:name="_Hlk119924470"/>
      <w:bookmarkEnd w:id="16"/>
      <w:r w:rsidRPr="00E41BD6">
        <w:rPr>
          <w:rFonts w:eastAsia="Times New Roman" w:cs="Arial"/>
          <w:u w:val="single"/>
          <w:lang w:eastAsia="cs-CZ"/>
        </w:rPr>
        <w:t xml:space="preserve">2.1 </w:t>
      </w:r>
      <w:bookmarkEnd w:id="20"/>
      <w:r w:rsidR="00591F66" w:rsidRPr="00591F66">
        <w:rPr>
          <w:rFonts w:eastAsia="Times New Roman" w:cs="Arial"/>
          <w:u w:val="single"/>
          <w:lang w:eastAsia="cs-CZ"/>
        </w:rPr>
        <w:t xml:space="preserve">Elektronická </w:t>
      </w:r>
      <w:bookmarkEnd w:id="21"/>
      <w:r w:rsidR="00591F66" w:rsidRPr="00591F66">
        <w:rPr>
          <w:rFonts w:eastAsia="Times New Roman" w:cs="Arial"/>
          <w:u w:val="single"/>
          <w:lang w:eastAsia="cs-CZ"/>
        </w:rPr>
        <w:t>evidence honebních společenství</w:t>
      </w:r>
      <w:r w:rsidR="00591F66">
        <w:rPr>
          <w:rFonts w:eastAsia="Times New Roman" w:cs="Arial"/>
          <w:u w:val="single"/>
          <w:lang w:eastAsia="cs-CZ"/>
        </w:rPr>
        <w:t xml:space="preserve"> - absence kontaktních údajů</w:t>
      </w:r>
    </w:p>
    <w:p w14:paraId="1F6AC3EA" w14:textId="77777777" w:rsidR="00330757" w:rsidRDefault="007A7DE8" w:rsidP="00330757">
      <w:pPr>
        <w:spacing w:line="276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Již v</w:t>
      </w:r>
      <w:r w:rsidR="00E92E1D">
        <w:rPr>
          <w:rFonts w:eastAsia="Times New Roman" w:cs="Arial"/>
          <w:lang w:eastAsia="cs-CZ"/>
        </w:rPr>
        <w:t xml:space="preserve"> </w:t>
      </w:r>
      <w:r w:rsidR="00591F66" w:rsidRPr="00CB458D">
        <w:rPr>
          <w:rFonts w:eastAsia="Times New Roman" w:cs="Arial"/>
          <w:lang w:eastAsia="cs-CZ"/>
        </w:rPr>
        <w:t xml:space="preserve">roce 2020 </w:t>
      </w:r>
      <w:r w:rsidR="00E92E1D">
        <w:rPr>
          <w:rFonts w:eastAsia="Times New Roman" w:cs="Arial"/>
          <w:lang w:eastAsia="cs-CZ"/>
        </w:rPr>
        <w:t xml:space="preserve">ABK MZe poukázala </w:t>
      </w:r>
      <w:r w:rsidR="00591F66" w:rsidRPr="00CB458D">
        <w:rPr>
          <w:rFonts w:eastAsia="Times New Roman" w:cs="Arial"/>
          <w:lang w:eastAsia="cs-CZ"/>
        </w:rPr>
        <w:t>na absenci kontaktních údajů v Rejstříku honebních společenství</w:t>
      </w:r>
      <w:r w:rsidR="00174C7E">
        <w:rPr>
          <w:rFonts w:eastAsia="Times New Roman" w:cs="Arial"/>
          <w:lang w:eastAsia="cs-CZ"/>
        </w:rPr>
        <w:t xml:space="preserve"> </w:t>
      </w:r>
      <w:r w:rsidR="00174C7E" w:rsidRPr="00CB458D">
        <w:rPr>
          <w:rFonts w:eastAsia="Times New Roman" w:cs="Arial"/>
          <w:lang w:eastAsia="cs-CZ"/>
        </w:rPr>
        <w:t>(dále jen „HS“)</w:t>
      </w:r>
      <w:r w:rsidR="00591F66" w:rsidRPr="00CB458D">
        <w:rPr>
          <w:rFonts w:eastAsia="Times New Roman" w:cs="Arial"/>
          <w:lang w:eastAsia="cs-CZ"/>
        </w:rPr>
        <w:t xml:space="preserve">. </w:t>
      </w:r>
      <w:r w:rsidR="001B3A46">
        <w:rPr>
          <w:rFonts w:eastAsia="Times New Roman" w:cs="Arial"/>
          <w:lang w:eastAsia="cs-CZ"/>
        </w:rPr>
        <w:t>V lednu 2022</w:t>
      </w:r>
      <w:r w:rsidR="0020488D">
        <w:rPr>
          <w:rFonts w:eastAsia="Times New Roman" w:cs="Arial"/>
          <w:lang w:eastAsia="cs-CZ"/>
        </w:rPr>
        <w:t xml:space="preserve"> bylo provedeno </w:t>
      </w:r>
      <w:r w:rsidR="00591F66" w:rsidRPr="00CB458D">
        <w:rPr>
          <w:rFonts w:eastAsia="Times New Roman" w:cs="Arial"/>
          <w:lang w:eastAsia="cs-CZ"/>
        </w:rPr>
        <w:t>spuštění databáz</w:t>
      </w:r>
      <w:r w:rsidR="00A3753B">
        <w:rPr>
          <w:rFonts w:eastAsia="Times New Roman" w:cs="Arial"/>
          <w:lang w:eastAsia="cs-CZ"/>
        </w:rPr>
        <w:t>e</w:t>
      </w:r>
      <w:r w:rsidR="00E92E1D">
        <w:rPr>
          <w:rFonts w:eastAsia="Times New Roman" w:cs="Arial"/>
          <w:lang w:eastAsia="cs-CZ"/>
        </w:rPr>
        <w:t xml:space="preserve"> HS</w:t>
      </w:r>
      <w:r w:rsidR="00A3753B">
        <w:rPr>
          <w:rFonts w:eastAsia="Times New Roman" w:cs="Arial"/>
          <w:lang w:eastAsia="cs-CZ"/>
        </w:rPr>
        <w:t>, avšak</w:t>
      </w:r>
      <w:r w:rsidR="009127B6" w:rsidRPr="00CB458D">
        <w:rPr>
          <w:rFonts w:eastAsia="Times New Roman" w:cs="Arial"/>
          <w:lang w:eastAsia="cs-CZ"/>
        </w:rPr>
        <w:t xml:space="preserve"> </w:t>
      </w:r>
      <w:r w:rsidR="00591F66" w:rsidRPr="00CB458D">
        <w:rPr>
          <w:rFonts w:eastAsia="Times New Roman" w:cs="Arial"/>
          <w:lang w:eastAsia="cs-CZ"/>
        </w:rPr>
        <w:t xml:space="preserve">informace jako jsou kontakty na zástupce </w:t>
      </w:r>
      <w:r w:rsidR="009127B6" w:rsidRPr="00CB458D">
        <w:rPr>
          <w:rFonts w:eastAsia="Times New Roman" w:cs="Arial"/>
          <w:lang w:eastAsia="cs-CZ"/>
        </w:rPr>
        <w:t xml:space="preserve">honebních společenství </w:t>
      </w:r>
      <w:r w:rsidR="00174C7E">
        <w:rPr>
          <w:rFonts w:eastAsia="Times New Roman" w:cs="Arial"/>
          <w:lang w:eastAsia="cs-CZ"/>
        </w:rPr>
        <w:t>n</w:t>
      </w:r>
      <w:r w:rsidR="00591F66" w:rsidRPr="00CB458D">
        <w:rPr>
          <w:rFonts w:eastAsia="Times New Roman" w:cs="Arial"/>
          <w:lang w:eastAsia="cs-CZ"/>
        </w:rPr>
        <w:t>e</w:t>
      </w:r>
      <w:r w:rsidR="00174C7E">
        <w:rPr>
          <w:rFonts w:eastAsia="Times New Roman" w:cs="Arial"/>
          <w:lang w:eastAsia="cs-CZ"/>
        </w:rPr>
        <w:t>byly</w:t>
      </w:r>
      <w:r w:rsidR="00591F66" w:rsidRPr="00CB458D">
        <w:rPr>
          <w:rFonts w:eastAsia="Times New Roman" w:cs="Arial"/>
          <w:lang w:eastAsia="cs-CZ"/>
        </w:rPr>
        <w:t xml:space="preserve"> u většiny </w:t>
      </w:r>
      <w:r w:rsidR="00D50055">
        <w:rPr>
          <w:rFonts w:eastAsia="Times New Roman" w:cs="Arial"/>
          <w:lang w:eastAsia="cs-CZ"/>
        </w:rPr>
        <w:t>HS dohled</w:t>
      </w:r>
      <w:r w:rsidR="00C33911">
        <w:rPr>
          <w:rFonts w:eastAsia="Times New Roman" w:cs="Arial"/>
          <w:lang w:eastAsia="cs-CZ"/>
        </w:rPr>
        <w:t>ány</w:t>
      </w:r>
      <w:r w:rsidR="009127B6" w:rsidRPr="00CB458D">
        <w:rPr>
          <w:rFonts w:eastAsia="Times New Roman" w:cs="Arial"/>
          <w:lang w:eastAsia="cs-CZ"/>
        </w:rPr>
        <w:t>.</w:t>
      </w:r>
      <w:r w:rsidR="00591F66" w:rsidRPr="00CB458D">
        <w:rPr>
          <w:rFonts w:eastAsia="Times New Roman" w:cs="Arial"/>
          <w:lang w:eastAsia="cs-CZ"/>
        </w:rPr>
        <w:t xml:space="preserve"> </w:t>
      </w:r>
      <w:r w:rsidR="009127B6" w:rsidRPr="00CB458D">
        <w:rPr>
          <w:rFonts w:eastAsia="Times New Roman" w:cs="Arial"/>
          <w:lang w:eastAsia="cs-CZ"/>
        </w:rPr>
        <w:t>ABK MZe na tuto skutečnost u</w:t>
      </w:r>
      <w:r w:rsidR="00591F66" w:rsidRPr="00CB458D">
        <w:rPr>
          <w:rFonts w:eastAsia="Times New Roman" w:cs="Arial"/>
          <w:lang w:eastAsia="cs-CZ"/>
        </w:rPr>
        <w:t>pozornil</w:t>
      </w:r>
      <w:r w:rsidR="009127B6" w:rsidRPr="00CB458D">
        <w:rPr>
          <w:rFonts w:eastAsia="Times New Roman" w:cs="Arial"/>
          <w:lang w:eastAsia="cs-CZ"/>
        </w:rPr>
        <w:t>a</w:t>
      </w:r>
      <w:r w:rsidR="00591F66" w:rsidRPr="00CB458D">
        <w:rPr>
          <w:rFonts w:eastAsia="Times New Roman" w:cs="Arial"/>
          <w:lang w:eastAsia="cs-CZ"/>
        </w:rPr>
        <w:t xml:space="preserve"> </w:t>
      </w:r>
      <w:r w:rsidR="007B6051">
        <w:rPr>
          <w:rFonts w:eastAsia="Times New Roman" w:cs="Arial"/>
          <w:lang w:eastAsia="cs-CZ"/>
        </w:rPr>
        <w:t xml:space="preserve">ředitele </w:t>
      </w:r>
      <w:r w:rsidR="00591F66" w:rsidRPr="00CB458D">
        <w:rPr>
          <w:rFonts w:eastAsia="Times New Roman" w:cs="Arial"/>
          <w:lang w:eastAsia="cs-CZ"/>
        </w:rPr>
        <w:t xml:space="preserve">Odboru státní správy lesů, myslivosti a rybářství </w:t>
      </w:r>
      <w:r w:rsidR="001315FB">
        <w:rPr>
          <w:rFonts w:eastAsia="Times New Roman" w:cs="Arial"/>
          <w:lang w:eastAsia="cs-CZ"/>
        </w:rPr>
        <w:t xml:space="preserve">a z </w:t>
      </w:r>
      <w:r w:rsidR="009127B6" w:rsidRPr="00CB458D">
        <w:rPr>
          <w:rFonts w:eastAsia="Times New Roman" w:cs="Arial"/>
          <w:lang w:eastAsia="cs-CZ"/>
        </w:rPr>
        <w:t>následné diskuse vyplynulo, že</w:t>
      </w:r>
      <w:r w:rsidR="00591F66" w:rsidRPr="00CB458D">
        <w:rPr>
          <w:rFonts w:eastAsia="Times New Roman" w:cs="Arial"/>
          <w:lang w:eastAsia="cs-CZ"/>
        </w:rPr>
        <w:t xml:space="preserve"> v současné době neexistuje právní úprava, která by </w:t>
      </w:r>
      <w:r w:rsidR="00E7063F">
        <w:rPr>
          <w:rFonts w:eastAsia="Times New Roman" w:cs="Arial"/>
          <w:lang w:eastAsia="cs-CZ"/>
        </w:rPr>
        <w:t xml:space="preserve">tuto </w:t>
      </w:r>
      <w:r w:rsidR="00591F66" w:rsidRPr="00CB458D">
        <w:rPr>
          <w:rFonts w:eastAsia="Times New Roman" w:cs="Arial"/>
          <w:lang w:eastAsia="cs-CZ"/>
        </w:rPr>
        <w:t>povinnost HS ukládala</w:t>
      </w:r>
      <w:r w:rsidR="001A52B8">
        <w:rPr>
          <w:rFonts w:eastAsia="Times New Roman" w:cs="Arial"/>
          <w:lang w:eastAsia="cs-CZ"/>
        </w:rPr>
        <w:t>. Z</w:t>
      </w:r>
      <w:r w:rsidR="00591F66" w:rsidRPr="00CB458D">
        <w:rPr>
          <w:rFonts w:eastAsia="Times New Roman" w:cs="Arial"/>
          <w:lang w:eastAsia="cs-CZ"/>
        </w:rPr>
        <w:t>veřejňovat kontaktní informace mimo</w:t>
      </w:r>
      <w:r w:rsidR="00B15CDD" w:rsidRPr="00CB458D">
        <w:rPr>
          <w:rFonts w:eastAsia="Times New Roman" w:cs="Arial"/>
          <w:lang w:eastAsia="cs-CZ"/>
        </w:rPr>
        <w:t xml:space="preserve"> </w:t>
      </w:r>
      <w:r w:rsidR="00591F66" w:rsidRPr="00CB458D">
        <w:rPr>
          <w:rFonts w:eastAsia="Times New Roman" w:cs="Arial"/>
          <w:lang w:eastAsia="cs-CZ"/>
        </w:rPr>
        <w:t xml:space="preserve">jména </w:t>
      </w:r>
      <w:r w:rsidR="0053269A">
        <w:rPr>
          <w:rFonts w:eastAsia="Times New Roman" w:cs="Arial"/>
          <w:lang w:eastAsia="cs-CZ"/>
        </w:rPr>
        <w:br/>
      </w:r>
      <w:r w:rsidR="00591F66" w:rsidRPr="00CB458D">
        <w:rPr>
          <w:rFonts w:eastAsia="Times New Roman" w:cs="Arial"/>
          <w:lang w:eastAsia="cs-CZ"/>
        </w:rPr>
        <w:t>a adresy je dobrovolné</w:t>
      </w:r>
      <w:bookmarkStart w:id="23" w:name="_Hlk96928727"/>
      <w:r w:rsidR="00A67A07">
        <w:rPr>
          <w:rFonts w:eastAsia="Times New Roman" w:cs="Arial"/>
          <w:lang w:eastAsia="cs-CZ"/>
        </w:rPr>
        <w:t>.</w:t>
      </w:r>
      <w:r w:rsidR="00330757">
        <w:rPr>
          <w:rFonts w:eastAsia="Times New Roman" w:cs="Arial"/>
          <w:lang w:eastAsia="cs-CZ"/>
        </w:rPr>
        <w:t xml:space="preserve"> </w:t>
      </w:r>
    </w:p>
    <w:p w14:paraId="47D40BA0" w14:textId="7D8B9A06" w:rsidR="00B15CDD" w:rsidRPr="00330757" w:rsidRDefault="00F032C1" w:rsidP="00330757">
      <w:pPr>
        <w:spacing w:after="240" w:line="276" w:lineRule="auto"/>
        <w:jc w:val="both"/>
        <w:rPr>
          <w:rFonts w:eastAsia="Times New Roman" w:cs="Arial"/>
          <w:lang w:eastAsia="cs-CZ"/>
        </w:rPr>
      </w:pPr>
      <w:r w:rsidRPr="00F032C1">
        <w:rPr>
          <w:rFonts w:eastAsia="Times New Roman" w:cs="Arial"/>
          <w:lang w:eastAsia="cs-CZ"/>
        </w:rPr>
        <w:t>Téma</w:t>
      </w:r>
      <w:r>
        <w:rPr>
          <w:rFonts w:eastAsia="Times New Roman" w:cs="Arial"/>
          <w:lang w:eastAsia="cs-CZ"/>
        </w:rPr>
        <w:t xml:space="preserve"> </w:t>
      </w:r>
      <w:r w:rsidR="00C33911" w:rsidRPr="00C33911">
        <w:rPr>
          <w:rFonts w:eastAsia="Times New Roman" w:cs="Arial"/>
          <w:lang w:eastAsia="cs-CZ"/>
        </w:rPr>
        <w:t>chyběj</w:t>
      </w:r>
      <w:r w:rsidR="004A4B49">
        <w:rPr>
          <w:rFonts w:eastAsia="Times New Roman" w:cs="Arial"/>
          <w:lang w:eastAsia="cs-CZ"/>
        </w:rPr>
        <w:t xml:space="preserve">ících </w:t>
      </w:r>
      <w:r w:rsidR="00D1166C">
        <w:rPr>
          <w:rFonts w:eastAsia="Times New Roman" w:cs="Arial"/>
          <w:lang w:eastAsia="cs-CZ"/>
        </w:rPr>
        <w:t>údajů v registru</w:t>
      </w:r>
      <w:r w:rsidR="00C33911" w:rsidRPr="00C33911">
        <w:rPr>
          <w:rFonts w:eastAsia="Times New Roman" w:cs="Arial"/>
          <w:lang w:eastAsia="cs-CZ"/>
        </w:rPr>
        <w:t xml:space="preserve"> HS bylo </w:t>
      </w:r>
      <w:r w:rsidR="00567B2F">
        <w:rPr>
          <w:rFonts w:eastAsia="Times New Roman" w:cs="Arial"/>
          <w:lang w:eastAsia="cs-CZ"/>
        </w:rPr>
        <w:t xml:space="preserve">v říjnu 2022 </w:t>
      </w:r>
      <w:r w:rsidR="00C33911" w:rsidRPr="00C33911">
        <w:rPr>
          <w:rFonts w:eastAsia="Times New Roman" w:cs="Arial"/>
          <w:lang w:eastAsia="cs-CZ"/>
        </w:rPr>
        <w:t xml:space="preserve">projednáno </w:t>
      </w:r>
      <w:r w:rsidR="00483550">
        <w:rPr>
          <w:rFonts w:eastAsia="Times New Roman" w:cs="Arial"/>
          <w:lang w:eastAsia="cs-CZ"/>
        </w:rPr>
        <w:t>s </w:t>
      </w:r>
      <w:r w:rsidR="00483550" w:rsidRPr="00C33911">
        <w:rPr>
          <w:rFonts w:eastAsia="Times New Roman" w:cs="Arial"/>
          <w:lang w:eastAsia="cs-CZ"/>
        </w:rPr>
        <w:t>hejtman</w:t>
      </w:r>
      <w:r w:rsidR="00483550">
        <w:rPr>
          <w:rFonts w:eastAsia="Times New Roman" w:cs="Arial"/>
          <w:lang w:eastAsia="cs-CZ"/>
        </w:rPr>
        <w:t xml:space="preserve">em </w:t>
      </w:r>
      <w:r w:rsidR="00483550" w:rsidRPr="00C33911">
        <w:rPr>
          <w:rFonts w:eastAsia="Times New Roman" w:cs="Arial"/>
          <w:lang w:eastAsia="cs-CZ"/>
        </w:rPr>
        <w:t>Pardubického kraje</w:t>
      </w:r>
      <w:r w:rsidR="00E45AB0">
        <w:rPr>
          <w:rFonts w:eastAsia="Times New Roman" w:cs="Arial"/>
          <w:lang w:eastAsia="cs-CZ"/>
        </w:rPr>
        <w:t>. Komisi b</w:t>
      </w:r>
      <w:r w:rsidR="00483550" w:rsidRPr="00C33911">
        <w:rPr>
          <w:rFonts w:eastAsia="Times New Roman" w:cs="Arial"/>
          <w:lang w:eastAsia="cs-CZ"/>
        </w:rPr>
        <w:t>ylo přislíbeno, že</w:t>
      </w:r>
      <w:r w:rsidR="0093776C">
        <w:rPr>
          <w:rFonts w:eastAsia="Times New Roman" w:cs="Arial"/>
          <w:lang w:eastAsia="cs-CZ"/>
        </w:rPr>
        <w:t xml:space="preserve"> </w:t>
      </w:r>
      <w:r w:rsidR="00D1166C">
        <w:rPr>
          <w:rFonts w:eastAsia="Times New Roman" w:cs="Arial"/>
          <w:lang w:eastAsia="cs-CZ"/>
        </w:rPr>
        <w:t xml:space="preserve">uvedený problém </w:t>
      </w:r>
      <w:r w:rsidR="00191C58">
        <w:rPr>
          <w:rFonts w:eastAsia="Times New Roman" w:cs="Arial"/>
          <w:lang w:eastAsia="cs-CZ"/>
        </w:rPr>
        <w:t xml:space="preserve">bude diskutován i </w:t>
      </w:r>
      <w:r w:rsidR="00483550" w:rsidRPr="00C33911">
        <w:rPr>
          <w:rFonts w:eastAsia="Times New Roman" w:cs="Arial"/>
          <w:lang w:eastAsia="cs-CZ"/>
        </w:rPr>
        <w:t xml:space="preserve">prostřednictvím </w:t>
      </w:r>
      <w:r w:rsidR="00E00558" w:rsidRPr="00E00558">
        <w:rPr>
          <w:rFonts w:eastAsia="Times New Roman" w:cs="Arial"/>
          <w:lang w:eastAsia="cs-CZ"/>
        </w:rPr>
        <w:t>Asociace krajů ČR</w:t>
      </w:r>
      <w:r w:rsidR="00E00558">
        <w:rPr>
          <w:rFonts w:eastAsia="Times New Roman" w:cs="Arial"/>
          <w:lang w:eastAsia="cs-CZ"/>
        </w:rPr>
        <w:t>. V</w:t>
      </w:r>
      <w:r w:rsidR="00AA2B18">
        <w:rPr>
          <w:rFonts w:eastAsia="Times New Roman" w:cs="Arial"/>
          <w:lang w:eastAsia="cs-CZ"/>
        </w:rPr>
        <w:t xml:space="preserve"> listopadu 2022 </w:t>
      </w:r>
      <w:r w:rsidR="00E00558">
        <w:rPr>
          <w:rFonts w:eastAsia="Times New Roman" w:cs="Arial"/>
          <w:lang w:eastAsia="cs-CZ"/>
        </w:rPr>
        <w:t>se podnět projednával na</w:t>
      </w:r>
      <w:r w:rsidR="00C33911" w:rsidRPr="00C33911">
        <w:rPr>
          <w:rFonts w:eastAsia="Times New Roman" w:cs="Arial"/>
          <w:lang w:eastAsia="cs-CZ"/>
        </w:rPr>
        <w:t xml:space="preserve"> 15. jednání Zemědělského výboru </w:t>
      </w:r>
      <w:r w:rsidR="006D039B" w:rsidRPr="006D039B">
        <w:rPr>
          <w:rFonts w:eastAsia="Times New Roman" w:cs="Arial"/>
          <w:lang w:eastAsia="cs-CZ"/>
        </w:rPr>
        <w:t>Poslanecké sněmovny Parlamentu České republiky</w:t>
      </w:r>
      <w:r w:rsidR="000471B8">
        <w:rPr>
          <w:rFonts w:eastAsia="Times New Roman" w:cs="Arial"/>
          <w:lang w:eastAsia="cs-CZ"/>
        </w:rPr>
        <w:t xml:space="preserve"> </w:t>
      </w:r>
      <w:r w:rsidR="006D039B" w:rsidRPr="001A3DBB">
        <w:t>(dále jen „ZEV“)</w:t>
      </w:r>
      <w:r w:rsidR="000471B8">
        <w:t>.</w:t>
      </w:r>
    </w:p>
    <w:p w14:paraId="54A7BD04" w14:textId="2E5E6277" w:rsidR="00BD7C03" w:rsidRDefault="00724A88" w:rsidP="002818EB">
      <w:pPr>
        <w:tabs>
          <w:tab w:val="left" w:pos="284"/>
        </w:tabs>
        <w:spacing w:line="276" w:lineRule="auto"/>
        <w:jc w:val="both"/>
        <w:rPr>
          <w:rFonts w:eastAsia="Times New Roman" w:cs="Arial"/>
          <w:lang w:eastAsia="cs-CZ"/>
        </w:rPr>
      </w:pPr>
      <w:r w:rsidRPr="00330757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330757">
        <w:rPr>
          <w:rFonts w:eastAsia="Times New Roman" w:cs="Arial"/>
          <w:bCs/>
          <w:iCs/>
          <w:lang w:eastAsia="cs-CZ"/>
        </w:rPr>
        <w:t xml:space="preserve"> -</w:t>
      </w:r>
      <w:r w:rsidRPr="00330757">
        <w:rPr>
          <w:rFonts w:cs="Arial"/>
        </w:rPr>
        <w:t xml:space="preserve"> </w:t>
      </w:r>
      <w:bookmarkEnd w:id="23"/>
      <w:r w:rsidR="00B15CDD" w:rsidRPr="00330757">
        <w:rPr>
          <w:rFonts w:eastAsia="Times New Roman" w:cs="Arial"/>
          <w:lang w:eastAsia="cs-CZ"/>
        </w:rPr>
        <w:t>jsme toho názoru, že</w:t>
      </w:r>
      <w:r w:rsidR="009127B6" w:rsidRPr="00330757">
        <w:rPr>
          <w:rFonts w:eastAsia="Times New Roman" w:cs="Arial"/>
          <w:lang w:eastAsia="cs-CZ"/>
        </w:rPr>
        <w:t xml:space="preserve"> </w:t>
      </w:r>
      <w:r w:rsidR="00B15CDD" w:rsidRPr="00330757">
        <w:rPr>
          <w:rFonts w:eastAsia="Times New Roman" w:cs="Arial"/>
          <w:lang w:eastAsia="cs-CZ"/>
        </w:rPr>
        <w:t>nejjednodušším řešením je</w:t>
      </w:r>
      <w:r w:rsidR="009127B6" w:rsidRPr="00330757">
        <w:rPr>
          <w:rFonts w:eastAsia="Times New Roman" w:cs="Arial"/>
          <w:lang w:eastAsia="cs-CZ"/>
        </w:rPr>
        <w:t xml:space="preserve"> </w:t>
      </w:r>
      <w:r w:rsidR="002D0C6A" w:rsidRPr="00330757">
        <w:rPr>
          <w:rFonts w:eastAsia="Times New Roman" w:cs="Arial"/>
          <w:lang w:eastAsia="cs-CZ"/>
        </w:rPr>
        <w:t xml:space="preserve">zavést povinnost uvádět </w:t>
      </w:r>
      <w:r w:rsidR="009127B6" w:rsidRPr="00330757">
        <w:rPr>
          <w:rFonts w:eastAsia="Times New Roman" w:cs="Arial"/>
          <w:lang w:eastAsia="cs-CZ"/>
        </w:rPr>
        <w:t>kontaktní e-mail a</w:t>
      </w:r>
      <w:bookmarkStart w:id="24" w:name="_Hlk111708474"/>
      <w:r w:rsidR="002D0C6A" w:rsidRPr="00330757">
        <w:rPr>
          <w:rFonts w:eastAsia="Times New Roman" w:cs="Arial"/>
          <w:lang w:eastAsia="cs-CZ"/>
        </w:rPr>
        <w:t xml:space="preserve"> t</w:t>
      </w:r>
      <w:r w:rsidR="009127B6" w:rsidRPr="00330757">
        <w:rPr>
          <w:rFonts w:eastAsia="Times New Roman" w:cs="Arial"/>
          <w:lang w:eastAsia="cs-CZ"/>
        </w:rPr>
        <w:t>elefonní číslo</w:t>
      </w:r>
      <w:bookmarkEnd w:id="24"/>
      <w:r w:rsidR="001B6383" w:rsidRPr="00330757">
        <w:rPr>
          <w:rFonts w:eastAsia="Times New Roman" w:cs="Arial"/>
          <w:lang w:eastAsia="cs-CZ"/>
        </w:rPr>
        <w:t xml:space="preserve"> </w:t>
      </w:r>
      <w:r w:rsidR="002D0C6A" w:rsidRPr="00330757">
        <w:rPr>
          <w:rFonts w:eastAsia="Times New Roman" w:cs="Arial"/>
          <w:lang w:eastAsia="cs-CZ"/>
        </w:rPr>
        <w:t xml:space="preserve">u </w:t>
      </w:r>
      <w:r w:rsidR="009127B6" w:rsidRPr="00330757">
        <w:rPr>
          <w:rFonts w:eastAsia="Times New Roman" w:cs="Arial"/>
          <w:lang w:eastAsia="cs-CZ"/>
        </w:rPr>
        <w:t>každé registrace HS.</w:t>
      </w:r>
      <w:bookmarkStart w:id="25" w:name="_Hlk111716433"/>
      <w:r w:rsidR="0074328B" w:rsidRPr="0074328B">
        <w:t xml:space="preserve"> </w:t>
      </w:r>
      <w:r w:rsidR="0074328B" w:rsidRPr="0074328B">
        <w:rPr>
          <w:rFonts w:eastAsia="Times New Roman" w:cs="Arial"/>
          <w:lang w:eastAsia="cs-CZ"/>
        </w:rPr>
        <w:t>Na podnětu budeme i nadále spolupracovat s</w:t>
      </w:r>
      <w:r w:rsidR="0074328B">
        <w:rPr>
          <w:rFonts w:eastAsia="Times New Roman" w:cs="Arial"/>
          <w:lang w:eastAsia="cs-CZ"/>
        </w:rPr>
        <w:t> výše uvedenými</w:t>
      </w:r>
      <w:r w:rsidR="0074328B" w:rsidRPr="0074328B">
        <w:rPr>
          <w:rFonts w:eastAsia="Times New Roman" w:cs="Arial"/>
          <w:lang w:eastAsia="cs-CZ"/>
        </w:rPr>
        <w:t xml:space="preserve"> zástupci.</w:t>
      </w:r>
    </w:p>
    <w:p w14:paraId="75F42B9F" w14:textId="77777777" w:rsidR="002818EB" w:rsidRDefault="002818EB" w:rsidP="002818EB">
      <w:pPr>
        <w:tabs>
          <w:tab w:val="left" w:pos="284"/>
        </w:tabs>
        <w:spacing w:line="276" w:lineRule="auto"/>
        <w:jc w:val="both"/>
        <w:rPr>
          <w:rFonts w:eastAsia="Times New Roman" w:cs="Arial"/>
          <w:lang w:eastAsia="cs-CZ"/>
        </w:rPr>
      </w:pPr>
    </w:p>
    <w:p w14:paraId="01C2523F" w14:textId="222A25DD" w:rsidR="009519A3" w:rsidRDefault="009519A3" w:rsidP="002818EB">
      <w:pPr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iCs/>
          <w:lang w:eastAsia="cs-CZ"/>
        </w:rPr>
      </w:pPr>
      <w:r w:rsidRPr="005B5733">
        <w:rPr>
          <w:rFonts w:eastAsia="Times New Roman" w:cs="Arial"/>
          <w:b/>
          <w:bCs/>
          <w:iCs/>
          <w:lang w:eastAsia="cs-CZ"/>
        </w:rPr>
        <w:t xml:space="preserve">Spolupráce ABK MZe se zástupci </w:t>
      </w:r>
      <w:r>
        <w:rPr>
          <w:rFonts w:eastAsia="Times New Roman" w:cs="Arial"/>
          <w:b/>
          <w:bCs/>
          <w:iCs/>
          <w:lang w:eastAsia="cs-CZ"/>
        </w:rPr>
        <w:t xml:space="preserve">Sekce </w:t>
      </w:r>
      <w:r w:rsidRPr="009519A3">
        <w:rPr>
          <w:rFonts w:eastAsia="Times New Roman" w:cs="Arial"/>
          <w:b/>
          <w:bCs/>
          <w:iCs/>
          <w:lang w:eastAsia="cs-CZ"/>
        </w:rPr>
        <w:t>pro fondy EU</w:t>
      </w:r>
    </w:p>
    <w:p w14:paraId="45FB5D10" w14:textId="77777777" w:rsidR="00E832E4" w:rsidRDefault="00E832E4" w:rsidP="00E832E4">
      <w:pPr>
        <w:spacing w:line="276" w:lineRule="auto"/>
        <w:rPr>
          <w:rFonts w:eastAsia="Times New Roman" w:cs="Arial"/>
          <w:b/>
          <w:bCs/>
          <w:iCs/>
          <w:lang w:eastAsia="cs-CZ"/>
        </w:rPr>
      </w:pPr>
    </w:p>
    <w:p w14:paraId="56D6C313" w14:textId="700C7225" w:rsidR="00E516D8" w:rsidRPr="00E516D8" w:rsidRDefault="00E516D8" w:rsidP="00E832E4">
      <w:pPr>
        <w:spacing w:line="276" w:lineRule="auto"/>
        <w:jc w:val="both"/>
        <w:rPr>
          <w:rFonts w:eastAsia="Times New Roman" w:cs="Arial"/>
          <w:iCs/>
          <w:u w:val="single"/>
          <w:lang w:eastAsia="cs-CZ"/>
        </w:rPr>
      </w:pPr>
      <w:r w:rsidRPr="00E516D8">
        <w:rPr>
          <w:rFonts w:eastAsia="Times New Roman" w:cs="Arial"/>
          <w:iCs/>
          <w:u w:val="single"/>
          <w:lang w:eastAsia="cs-CZ"/>
        </w:rPr>
        <w:t xml:space="preserve">3.1 </w:t>
      </w:r>
      <w:bookmarkStart w:id="26" w:name="_Hlk128434313"/>
      <w:r w:rsidRPr="00E516D8">
        <w:rPr>
          <w:rFonts w:eastAsia="Times New Roman" w:cs="Arial"/>
          <w:iCs/>
          <w:u w:val="single"/>
          <w:lang w:eastAsia="cs-CZ"/>
        </w:rPr>
        <w:t xml:space="preserve">Úprava </w:t>
      </w:r>
      <w:r w:rsidR="00415527">
        <w:rPr>
          <w:rFonts w:eastAsia="Times New Roman" w:cs="Arial"/>
          <w:iCs/>
          <w:u w:val="single"/>
          <w:lang w:eastAsia="cs-CZ"/>
        </w:rPr>
        <w:t>P</w:t>
      </w:r>
      <w:r w:rsidRPr="00E516D8">
        <w:rPr>
          <w:rFonts w:eastAsia="Times New Roman" w:cs="Arial"/>
          <w:iCs/>
          <w:u w:val="single"/>
          <w:lang w:eastAsia="cs-CZ"/>
        </w:rPr>
        <w:t>ravidel PRV</w:t>
      </w:r>
      <w:r w:rsidRPr="00E516D8">
        <w:rPr>
          <w:u w:val="single"/>
        </w:rPr>
        <w:t xml:space="preserve"> </w:t>
      </w:r>
      <w:r w:rsidRPr="00E516D8">
        <w:rPr>
          <w:rFonts w:eastAsia="Times New Roman" w:cs="Arial"/>
          <w:iCs/>
          <w:u w:val="single"/>
          <w:lang w:eastAsia="cs-CZ"/>
        </w:rPr>
        <w:t>pro realizaci výběrových řízeních a při cenových marketinzích</w:t>
      </w:r>
      <w:bookmarkEnd w:id="26"/>
    </w:p>
    <w:p w14:paraId="3CE3003A" w14:textId="693CEF11" w:rsidR="006D039B" w:rsidRPr="00E516D8" w:rsidRDefault="000129DA" w:rsidP="006D039B">
      <w:pPr>
        <w:spacing w:before="240" w:line="276" w:lineRule="auto"/>
        <w:jc w:val="both"/>
        <w:rPr>
          <w:rFonts w:eastAsia="Times New Roman" w:cs="Arial"/>
          <w:iCs/>
          <w:lang w:eastAsia="cs-CZ"/>
        </w:rPr>
      </w:pPr>
      <w:r>
        <w:rPr>
          <w:rFonts w:eastAsia="Times New Roman" w:cs="Arial"/>
          <w:iCs/>
          <w:lang w:eastAsia="cs-CZ"/>
        </w:rPr>
        <w:t>Na základě podnětů a dotazů zemědělské veřejnosti a členů komise navrhla ABK MZe v rámci snížení byrokratické zátěže z</w:t>
      </w:r>
      <w:r w:rsidR="00E516D8" w:rsidRPr="00E516D8">
        <w:rPr>
          <w:rFonts w:eastAsia="Times New Roman" w:cs="Arial"/>
          <w:iCs/>
          <w:lang w:eastAsia="cs-CZ"/>
        </w:rPr>
        <w:t xml:space="preserve">rušení cenových marketingů a výběrových řízení u investic se stanovenými limity uznatelných nákladů, ze kterých se počítá dotace a </w:t>
      </w:r>
      <w:r>
        <w:rPr>
          <w:rFonts w:eastAsia="Times New Roman" w:cs="Arial"/>
          <w:iCs/>
          <w:lang w:eastAsia="cs-CZ"/>
        </w:rPr>
        <w:t xml:space="preserve">jejich </w:t>
      </w:r>
      <w:r w:rsidR="00E516D8" w:rsidRPr="00E516D8">
        <w:rPr>
          <w:rFonts w:eastAsia="Times New Roman" w:cs="Arial"/>
          <w:iCs/>
          <w:lang w:eastAsia="cs-CZ"/>
        </w:rPr>
        <w:t xml:space="preserve">nahrazení přímými nákupy s navýšenými limity. </w:t>
      </w:r>
      <w:r w:rsidR="006D039B" w:rsidRPr="006D039B">
        <w:rPr>
          <w:rFonts w:eastAsia="Times New Roman" w:cs="Arial"/>
          <w:iCs/>
          <w:lang w:eastAsia="cs-CZ"/>
        </w:rPr>
        <w:t xml:space="preserve">V rámci </w:t>
      </w:r>
      <w:r w:rsidR="00415527">
        <w:rPr>
          <w:rFonts w:eastAsia="Times New Roman" w:cs="Arial"/>
          <w:iCs/>
          <w:lang w:eastAsia="cs-CZ"/>
        </w:rPr>
        <w:t>P</w:t>
      </w:r>
      <w:r w:rsidR="006D039B" w:rsidRPr="006D039B">
        <w:rPr>
          <w:rFonts w:eastAsia="Times New Roman" w:cs="Arial"/>
          <w:iCs/>
          <w:lang w:eastAsia="cs-CZ"/>
        </w:rPr>
        <w:t xml:space="preserve">ravidel PRV pro realizaci výběrových řízení </w:t>
      </w:r>
      <w:r w:rsidR="006D039B">
        <w:rPr>
          <w:rFonts w:eastAsia="Times New Roman" w:cs="Arial"/>
          <w:iCs/>
          <w:lang w:eastAsia="cs-CZ"/>
        </w:rPr>
        <w:br/>
      </w:r>
      <w:r w:rsidR="006D039B" w:rsidRPr="006D039B">
        <w:rPr>
          <w:rFonts w:eastAsia="Times New Roman" w:cs="Arial"/>
          <w:iCs/>
          <w:lang w:eastAsia="cs-CZ"/>
        </w:rPr>
        <w:t>a při cenových marketinzích dochází ke zbytečným chybám, které vedou ke korekcím při otevřených výběrových řízeních a k vyřazení celých výdajů u cenových marketingů.</w:t>
      </w:r>
      <w:r w:rsidR="006D039B" w:rsidRPr="006D039B">
        <w:rPr>
          <w:rFonts w:eastAsia="Times New Roman" w:cs="Arial"/>
          <w:iCs/>
          <w:lang w:eastAsia="cs-CZ"/>
        </w:rPr>
        <w:cr/>
      </w:r>
      <w:r>
        <w:rPr>
          <w:rFonts w:eastAsia="Times New Roman" w:cs="Arial"/>
          <w:iCs/>
          <w:lang w:eastAsia="cs-CZ"/>
        </w:rPr>
        <w:t>Podnět je součástí tzv. Desatera ABK MZe (viz dále bod 9), který komise řeš</w:t>
      </w:r>
      <w:r w:rsidR="006D039B">
        <w:rPr>
          <w:rFonts w:eastAsia="Times New Roman" w:cs="Arial"/>
          <w:iCs/>
          <w:lang w:eastAsia="cs-CZ"/>
        </w:rPr>
        <w:t>ila</w:t>
      </w:r>
      <w:r>
        <w:rPr>
          <w:rFonts w:eastAsia="Times New Roman" w:cs="Arial"/>
          <w:iCs/>
          <w:lang w:eastAsia="cs-CZ"/>
        </w:rPr>
        <w:t xml:space="preserve"> </w:t>
      </w:r>
      <w:r w:rsidR="006D039B">
        <w:rPr>
          <w:rFonts w:eastAsia="Times New Roman" w:cs="Arial"/>
          <w:iCs/>
          <w:lang w:eastAsia="cs-CZ"/>
        </w:rPr>
        <w:t>ve spolupráci se zástupci SZIF od dubna</w:t>
      </w:r>
      <w:r>
        <w:rPr>
          <w:rFonts w:eastAsia="Times New Roman" w:cs="Arial"/>
          <w:iCs/>
          <w:lang w:eastAsia="cs-CZ"/>
        </w:rPr>
        <w:t xml:space="preserve"> 2022 se zástupci Sekce pro fondy EU a </w:t>
      </w:r>
      <w:r w:rsidRPr="000129DA">
        <w:rPr>
          <w:rFonts w:eastAsia="Times New Roman" w:cs="Arial"/>
          <w:iCs/>
          <w:lang w:eastAsia="cs-CZ"/>
        </w:rPr>
        <w:t>Odbor</w:t>
      </w:r>
      <w:r>
        <w:rPr>
          <w:rFonts w:eastAsia="Times New Roman" w:cs="Arial"/>
          <w:iCs/>
          <w:lang w:eastAsia="cs-CZ"/>
        </w:rPr>
        <w:t>u</w:t>
      </w:r>
      <w:r w:rsidRPr="000129DA">
        <w:rPr>
          <w:rFonts w:eastAsia="Times New Roman" w:cs="Arial"/>
          <w:iCs/>
          <w:lang w:eastAsia="cs-CZ"/>
        </w:rPr>
        <w:t xml:space="preserve"> Řídicí orgán PRV</w:t>
      </w:r>
      <w:r w:rsidR="006D039B">
        <w:rPr>
          <w:rFonts w:eastAsia="Times New Roman" w:cs="Arial"/>
          <w:iCs/>
          <w:lang w:eastAsia="cs-CZ"/>
        </w:rPr>
        <w:t>.</w:t>
      </w:r>
      <w:r w:rsidR="006D039B" w:rsidRPr="006D039B">
        <w:t xml:space="preserve"> </w:t>
      </w:r>
      <w:r w:rsidR="006D039B">
        <w:t xml:space="preserve">Rovněž byl podnět referován na 15. jednání </w:t>
      </w:r>
      <w:r w:rsidR="000471B8">
        <w:t>ZEV.</w:t>
      </w:r>
    </w:p>
    <w:p w14:paraId="7D4EB7C9" w14:textId="6C9301D3" w:rsidR="00415527" w:rsidRDefault="000471B8" w:rsidP="00E832E4">
      <w:pPr>
        <w:spacing w:before="240" w:line="276" w:lineRule="auto"/>
        <w:jc w:val="both"/>
      </w:pPr>
      <w:r w:rsidRPr="005B5733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5B5733">
        <w:rPr>
          <w:rFonts w:eastAsia="Times New Roman" w:cs="Arial"/>
          <w:bCs/>
          <w:iCs/>
          <w:lang w:eastAsia="cs-CZ"/>
        </w:rPr>
        <w:t xml:space="preserve"> -</w:t>
      </w:r>
      <w:r>
        <w:rPr>
          <w:rFonts w:eastAsia="Times New Roman" w:cs="Arial"/>
          <w:bCs/>
          <w:iCs/>
          <w:lang w:eastAsia="cs-CZ"/>
        </w:rPr>
        <w:t xml:space="preserve"> </w:t>
      </w:r>
      <w:r w:rsidR="00AC3EE4">
        <w:rPr>
          <w:rFonts w:eastAsia="Times New Roman" w:cs="Arial"/>
          <w:bCs/>
          <w:iCs/>
          <w:lang w:eastAsia="cs-CZ"/>
        </w:rPr>
        <w:t xml:space="preserve">vzhledem k rozsáhlosti a náročnosti řešení uvedeného podnětu bude </w:t>
      </w:r>
      <w:r w:rsidR="001578AE">
        <w:rPr>
          <w:rFonts w:eastAsia="Times New Roman" w:cs="Arial"/>
          <w:bCs/>
          <w:iCs/>
          <w:lang w:eastAsia="cs-CZ"/>
        </w:rPr>
        <w:t>komise</w:t>
      </w:r>
      <w:r w:rsidR="00AC3EE4">
        <w:rPr>
          <w:rFonts w:eastAsia="Times New Roman" w:cs="Arial"/>
          <w:bCs/>
          <w:iCs/>
          <w:lang w:eastAsia="cs-CZ"/>
        </w:rPr>
        <w:t xml:space="preserve"> nadále usilovat o změnu </w:t>
      </w:r>
      <w:r w:rsidR="00AC3EE4">
        <w:t>a ve spolupráci se zástupci SZIF a Sekce pro fondy EU hledat cestu k</w:t>
      </w:r>
      <w:r w:rsidR="00415527">
        <w:t xml:space="preserve"> možnému </w:t>
      </w:r>
      <w:r w:rsidR="00AC3EE4">
        <w:t>zjednodušení</w:t>
      </w:r>
      <w:r w:rsidR="00415527">
        <w:t xml:space="preserve"> Pravidel</w:t>
      </w:r>
      <w:r w:rsidR="00AC3EE4">
        <w:t xml:space="preserve">. </w:t>
      </w:r>
      <w:r w:rsidR="00415527">
        <w:t>Další</w:t>
      </w:r>
      <w:r w:rsidR="00AC3EE4">
        <w:t xml:space="preserve"> jednání proběhne v lednu 2023.</w:t>
      </w:r>
    </w:p>
    <w:p w14:paraId="3CA2A9A8" w14:textId="77777777" w:rsidR="00E832E4" w:rsidRPr="00415527" w:rsidRDefault="00E832E4" w:rsidP="00E832E4">
      <w:pPr>
        <w:spacing w:line="276" w:lineRule="auto"/>
        <w:jc w:val="both"/>
        <w:rPr>
          <w:rFonts w:eastAsia="Times New Roman" w:cs="Arial"/>
          <w:b/>
          <w:bCs/>
          <w:iCs/>
          <w:lang w:eastAsia="cs-CZ"/>
        </w:rPr>
      </w:pPr>
    </w:p>
    <w:p w14:paraId="2EE70430" w14:textId="601DAD9A" w:rsidR="005E004D" w:rsidRDefault="005E004D" w:rsidP="005E004D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iCs/>
          <w:lang w:eastAsia="cs-CZ"/>
        </w:rPr>
      </w:pPr>
      <w:r w:rsidRPr="005E004D">
        <w:rPr>
          <w:rFonts w:eastAsia="Times New Roman" w:cs="Arial"/>
          <w:b/>
          <w:bCs/>
          <w:iCs/>
          <w:lang w:eastAsia="cs-CZ"/>
        </w:rPr>
        <w:t>Spolupráce ABK MZe</w:t>
      </w:r>
      <w:r w:rsidRPr="005E004D">
        <w:rPr>
          <w:rFonts w:eastAsia="Times New Roman" w:cs="Arial"/>
          <w:lang w:eastAsia="cs-CZ"/>
        </w:rPr>
        <w:t xml:space="preserve"> </w:t>
      </w:r>
      <w:r w:rsidRPr="005E004D">
        <w:rPr>
          <w:rFonts w:eastAsia="Times New Roman" w:cs="Arial"/>
          <w:b/>
          <w:bCs/>
          <w:iCs/>
          <w:lang w:eastAsia="cs-CZ"/>
        </w:rPr>
        <w:t xml:space="preserve">se zástupci </w:t>
      </w:r>
      <w:bookmarkStart w:id="27" w:name="_Hlk128427200"/>
      <w:r w:rsidRPr="005E004D">
        <w:rPr>
          <w:rFonts w:eastAsia="Times New Roman" w:cs="Arial"/>
          <w:b/>
          <w:bCs/>
          <w:iCs/>
          <w:lang w:eastAsia="cs-CZ"/>
        </w:rPr>
        <w:t xml:space="preserve">Podpůrného a garančního rolnického </w:t>
      </w:r>
      <w:r>
        <w:rPr>
          <w:rFonts w:eastAsia="Times New Roman" w:cs="Arial"/>
          <w:b/>
          <w:bCs/>
          <w:iCs/>
          <w:lang w:eastAsia="cs-CZ"/>
        </w:rPr>
        <w:br/>
      </w:r>
      <w:r w:rsidRPr="005E004D">
        <w:rPr>
          <w:rFonts w:eastAsia="Times New Roman" w:cs="Arial"/>
          <w:b/>
          <w:bCs/>
          <w:iCs/>
          <w:lang w:eastAsia="cs-CZ"/>
        </w:rPr>
        <w:t>a lesnického fondu</w:t>
      </w:r>
    </w:p>
    <w:bookmarkEnd w:id="27"/>
    <w:p w14:paraId="6D99E3C7" w14:textId="5AC71505" w:rsidR="00D053B3" w:rsidRDefault="00D053B3" w:rsidP="00D053B3">
      <w:pPr>
        <w:rPr>
          <w:rFonts w:eastAsia="Times New Roman" w:cs="Arial"/>
          <w:b/>
          <w:bCs/>
          <w:iCs/>
          <w:lang w:eastAsia="cs-CZ"/>
        </w:rPr>
      </w:pPr>
    </w:p>
    <w:p w14:paraId="7220F32D" w14:textId="29F72726" w:rsidR="003873AF" w:rsidRDefault="003F7A6C" w:rsidP="003873AF">
      <w:pPr>
        <w:spacing w:line="276" w:lineRule="auto"/>
        <w:jc w:val="both"/>
      </w:pPr>
      <w:r>
        <w:t>V</w:t>
      </w:r>
      <w:r w:rsidR="00D053B3">
        <w:t xml:space="preserve"> návaznosti na problémy </w:t>
      </w:r>
      <w:r>
        <w:t xml:space="preserve">zemědělců </w:t>
      </w:r>
      <w:r w:rsidR="00D053B3">
        <w:t xml:space="preserve">kolem </w:t>
      </w:r>
      <w:bookmarkStart w:id="28" w:name="_Hlk128429048"/>
      <w:r w:rsidR="00D053B3">
        <w:t>příjmu žádostí do programu Provoz 2022 - snížení jistiny úvěru</w:t>
      </w:r>
      <w:bookmarkEnd w:id="28"/>
      <w:r w:rsidR="00D053B3">
        <w:t xml:space="preserve"> a po projednání </w:t>
      </w:r>
      <w:r w:rsidR="00F10C57">
        <w:t xml:space="preserve">souvisejících podnětů </w:t>
      </w:r>
      <w:r>
        <w:t xml:space="preserve">v rámci ABK MZe se komise v listopadu 2022 obrátila na zástupce Podpůrného a garančního rolnického a lesnického fondu </w:t>
      </w:r>
      <w:r w:rsidRPr="003F7A6C">
        <w:t>(dále jen „PGRLF“)</w:t>
      </w:r>
      <w:r>
        <w:t xml:space="preserve"> s žádostí o vysvětlení způsobu příjmu a výběru podpořených žádostí. Jednalo se </w:t>
      </w:r>
      <w:r w:rsidR="00F10C57">
        <w:br/>
      </w:r>
      <w:r>
        <w:lastRenderedPageBreak/>
        <w:t>o systém neadekvátně rychlého „zaklikávání“ podle zásady „kdo dřív přijde, je dřív na řadě“.</w:t>
      </w:r>
      <w:r w:rsidR="003873AF">
        <w:t xml:space="preserve"> Členové komise obeznámili zástupce PGRLF s mnoha negativními zkušenostmi použití tohoto způsobu. Mimo jiné byla např. členka ABK </w:t>
      </w:r>
      <w:r w:rsidR="001578AE">
        <w:t xml:space="preserve">MZe </w:t>
      </w:r>
      <w:r w:rsidR="003873AF">
        <w:t xml:space="preserve">svědkem toho, že na nejmenovanou farmu volala pracovnice banky, že má již předschválený úvěr a má pomocníka z oblasti IT, který to za dotyčného zemědělce odklikne tak, aby danou podporu získal mezi prvními. </w:t>
      </w:r>
    </w:p>
    <w:p w14:paraId="3FFC8289" w14:textId="77777777" w:rsidR="009E71DF" w:rsidRDefault="003873AF" w:rsidP="009E71DF">
      <w:pPr>
        <w:spacing w:line="276" w:lineRule="auto"/>
        <w:jc w:val="both"/>
      </w:pPr>
      <w:r>
        <w:t>Zástupci PGRLF k soutěži se „zaklikáváním“ potvrdili, že vníma</w:t>
      </w:r>
      <w:r w:rsidR="009E71DF">
        <w:t>li</w:t>
      </w:r>
      <w:r>
        <w:t xml:space="preserve"> nespokojenost </w:t>
      </w:r>
      <w:r w:rsidR="009E71DF">
        <w:t xml:space="preserve">zemědělské </w:t>
      </w:r>
      <w:r>
        <w:t>veřejnosti a souhlasili s tím, že to nebyl úplně nejideálnější způsob</w:t>
      </w:r>
      <w:r w:rsidR="009E71DF">
        <w:t xml:space="preserve"> příjmu a výběru žádostí. Zároveň členům komise vysvětlili, že </w:t>
      </w:r>
      <w:r>
        <w:t>v případě, kdy byl přesně alokovaný rozpočet a velmi limitovaný čas pro administraci</w:t>
      </w:r>
      <w:r w:rsidR="009E71DF">
        <w:t>, nebylo možné</w:t>
      </w:r>
      <w:r>
        <w:t xml:space="preserve"> </w:t>
      </w:r>
      <w:r w:rsidR="009E71DF">
        <w:t xml:space="preserve">zvolit </w:t>
      </w:r>
      <w:r>
        <w:t>jiné kritérium</w:t>
      </w:r>
      <w:r w:rsidR="009E71DF">
        <w:t xml:space="preserve">. Jednalo se o postup </w:t>
      </w:r>
      <w:r>
        <w:t>používan</w:t>
      </w:r>
      <w:r w:rsidR="009E71DF">
        <w:t>ý</w:t>
      </w:r>
      <w:r>
        <w:t xml:space="preserve"> v EU i v jiných případech</w:t>
      </w:r>
      <w:r w:rsidR="009E71DF">
        <w:t>, který</w:t>
      </w:r>
      <w:r>
        <w:t xml:space="preserve"> definuje např. PROVÁDĚCÍ NAŘÍZENÍ KOMISE (EU) 2020/1988 ze dne 11. listopadu 2020, kterým se stanoví prováděcí pravidla k nařízením Evropského parlamentu a Rady (EU) č. 1308/2013 a (EU) č. 510/2014, pokud jde o režim správy celních kvót podle zásady „kdo dřív přijde, je dřív na řadě“.</w:t>
      </w:r>
      <w:r w:rsidR="009E71DF">
        <w:t xml:space="preserve"> </w:t>
      </w:r>
    </w:p>
    <w:p w14:paraId="227E460C" w14:textId="05642C62" w:rsidR="00D053B3" w:rsidRDefault="009E71DF" w:rsidP="00F10C57">
      <w:pPr>
        <w:spacing w:after="240" w:line="276" w:lineRule="auto"/>
        <w:jc w:val="both"/>
      </w:pPr>
      <w:r>
        <w:t>Zástupci PGRLF</w:t>
      </w:r>
      <w:r w:rsidRPr="009E71DF">
        <w:t xml:space="preserve"> </w:t>
      </w:r>
      <w:r>
        <w:t>p</w:t>
      </w:r>
      <w:r w:rsidRPr="009E71DF">
        <w:t>o diskusi s</w:t>
      </w:r>
      <w:r>
        <w:t>e zástupci</w:t>
      </w:r>
      <w:r w:rsidRPr="009E71DF">
        <w:t xml:space="preserve"> nevládní</w:t>
      </w:r>
      <w:r>
        <w:t>ch zemědělských</w:t>
      </w:r>
      <w:r w:rsidRPr="009E71DF">
        <w:t xml:space="preserve"> organizac</w:t>
      </w:r>
      <w:r>
        <w:t xml:space="preserve">í rovněž potvrdili, že výše uvedený způsob </w:t>
      </w:r>
      <w:r w:rsidRPr="009E71DF">
        <w:t xml:space="preserve">příjmu a výběru žádostí </w:t>
      </w:r>
      <w:r>
        <w:t>je vhodné používat ve velmi omezeném rozsahu.</w:t>
      </w:r>
    </w:p>
    <w:p w14:paraId="245B3880" w14:textId="55805F69" w:rsidR="003F7A6C" w:rsidRPr="003F7A6C" w:rsidRDefault="009E71DF" w:rsidP="003F7A6C">
      <w:pPr>
        <w:spacing w:line="276" w:lineRule="auto"/>
        <w:jc w:val="both"/>
      </w:pPr>
      <w:r w:rsidRPr="000C037F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0C037F">
        <w:rPr>
          <w:rFonts w:eastAsia="Times New Roman" w:cs="Arial"/>
          <w:bCs/>
          <w:iCs/>
          <w:lang w:eastAsia="cs-CZ"/>
        </w:rPr>
        <w:t xml:space="preserve"> - </w:t>
      </w:r>
      <w:r w:rsidR="00F10C57">
        <w:rPr>
          <w:rFonts w:eastAsia="Times New Roman" w:cs="Arial"/>
          <w:bCs/>
          <w:iCs/>
          <w:lang w:eastAsia="cs-CZ"/>
        </w:rPr>
        <w:t>po</w:t>
      </w:r>
      <w:r w:rsidR="00B33111">
        <w:rPr>
          <w:rFonts w:eastAsia="Times New Roman" w:cs="Arial"/>
          <w:bCs/>
          <w:iCs/>
          <w:lang w:eastAsia="cs-CZ"/>
        </w:rPr>
        <w:t xml:space="preserve"> </w:t>
      </w:r>
      <w:r w:rsidR="00F10C57">
        <w:rPr>
          <w:rFonts w:eastAsia="Times New Roman" w:cs="Arial"/>
          <w:bCs/>
          <w:iCs/>
          <w:lang w:eastAsia="cs-CZ"/>
        </w:rPr>
        <w:t>diskusi se zástupci PGRLF považuje</w:t>
      </w:r>
      <w:r w:rsidR="00B33111">
        <w:rPr>
          <w:rFonts w:eastAsia="Times New Roman" w:cs="Arial"/>
          <w:bCs/>
          <w:iCs/>
          <w:lang w:eastAsia="cs-CZ"/>
        </w:rPr>
        <w:t xml:space="preserve"> </w:t>
      </w:r>
      <w:r w:rsidR="00F10C57">
        <w:rPr>
          <w:rFonts w:eastAsia="Times New Roman" w:cs="Arial"/>
          <w:bCs/>
          <w:iCs/>
          <w:lang w:eastAsia="cs-CZ"/>
        </w:rPr>
        <w:t xml:space="preserve">komise uvedený podnět </w:t>
      </w:r>
      <w:r w:rsidR="00B33111">
        <w:rPr>
          <w:rFonts w:eastAsia="Times New Roman" w:cs="Arial"/>
          <w:bCs/>
          <w:iCs/>
          <w:lang w:eastAsia="cs-CZ"/>
        </w:rPr>
        <w:br/>
      </w:r>
      <w:r w:rsidR="00F10C57">
        <w:rPr>
          <w:rFonts w:eastAsia="Times New Roman" w:cs="Arial"/>
          <w:bCs/>
          <w:iCs/>
          <w:lang w:eastAsia="cs-CZ"/>
        </w:rPr>
        <w:t>z</w:t>
      </w:r>
      <w:r w:rsidR="00B33111">
        <w:rPr>
          <w:rFonts w:eastAsia="Times New Roman" w:cs="Arial"/>
          <w:bCs/>
          <w:iCs/>
          <w:lang w:eastAsia="cs-CZ"/>
        </w:rPr>
        <w:t>a vysvětl</w:t>
      </w:r>
      <w:r w:rsidR="00F10C57">
        <w:rPr>
          <w:rFonts w:eastAsia="Times New Roman" w:cs="Arial"/>
          <w:bCs/>
          <w:iCs/>
          <w:lang w:eastAsia="cs-CZ"/>
        </w:rPr>
        <w:t>ený.</w:t>
      </w:r>
      <w:r w:rsidR="005F3E28">
        <w:rPr>
          <w:rFonts w:eastAsia="Times New Roman" w:cs="Arial"/>
          <w:bCs/>
          <w:iCs/>
          <w:lang w:eastAsia="cs-CZ"/>
        </w:rPr>
        <w:t xml:space="preserve"> </w:t>
      </w:r>
      <w:r w:rsidR="00B33111">
        <w:rPr>
          <w:rFonts w:eastAsia="Times New Roman" w:cs="Arial"/>
          <w:bCs/>
          <w:iCs/>
          <w:lang w:eastAsia="cs-CZ"/>
        </w:rPr>
        <w:t xml:space="preserve">Dle domluvy se zástupcem </w:t>
      </w:r>
      <w:r w:rsidR="00B33111" w:rsidRPr="00B33111">
        <w:rPr>
          <w:rFonts w:eastAsia="Times New Roman" w:cs="Arial"/>
          <w:bCs/>
          <w:iCs/>
          <w:lang w:eastAsia="cs-CZ"/>
        </w:rPr>
        <w:t>Sekce ekologického zemědělství, komodit, výzkumu a vzdělávání</w:t>
      </w:r>
      <w:r w:rsidR="00B33111">
        <w:rPr>
          <w:rFonts w:eastAsia="Times New Roman" w:cs="Arial"/>
          <w:bCs/>
          <w:iCs/>
          <w:lang w:eastAsia="cs-CZ"/>
        </w:rPr>
        <w:t xml:space="preserve"> by měla v</w:t>
      </w:r>
      <w:r w:rsidR="005F3E28">
        <w:rPr>
          <w:rFonts w:eastAsia="Times New Roman" w:cs="Arial"/>
          <w:bCs/>
          <w:iCs/>
          <w:lang w:eastAsia="cs-CZ"/>
        </w:rPr>
        <w:t xml:space="preserve"> průběhu prvního čtvrtletí </w:t>
      </w:r>
      <w:r w:rsidR="0058673B">
        <w:rPr>
          <w:rFonts w:eastAsia="Times New Roman" w:cs="Arial"/>
          <w:bCs/>
          <w:iCs/>
          <w:lang w:eastAsia="cs-CZ"/>
        </w:rPr>
        <w:t xml:space="preserve">2023 </w:t>
      </w:r>
      <w:r w:rsidR="00B33111">
        <w:rPr>
          <w:rFonts w:eastAsia="Times New Roman" w:cs="Arial"/>
          <w:bCs/>
          <w:iCs/>
          <w:lang w:eastAsia="cs-CZ"/>
        </w:rPr>
        <w:t xml:space="preserve">komise obdržet </w:t>
      </w:r>
      <w:r w:rsidR="00B33111" w:rsidRPr="00B33111">
        <w:rPr>
          <w:rFonts w:eastAsia="Times New Roman" w:cs="Arial"/>
          <w:bCs/>
          <w:iCs/>
          <w:lang w:eastAsia="cs-CZ"/>
        </w:rPr>
        <w:t xml:space="preserve">materiál, ve kterém </w:t>
      </w:r>
      <w:r w:rsidR="00B33111">
        <w:rPr>
          <w:rFonts w:eastAsia="Times New Roman" w:cs="Arial"/>
          <w:bCs/>
          <w:iCs/>
          <w:lang w:eastAsia="cs-CZ"/>
        </w:rPr>
        <w:t xml:space="preserve">PGRLF </w:t>
      </w:r>
      <w:r w:rsidR="00B33111" w:rsidRPr="00B33111">
        <w:rPr>
          <w:rFonts w:eastAsia="Times New Roman" w:cs="Arial"/>
          <w:bCs/>
          <w:iCs/>
          <w:lang w:eastAsia="cs-CZ"/>
        </w:rPr>
        <w:t>reag</w:t>
      </w:r>
      <w:r w:rsidR="00B33111">
        <w:rPr>
          <w:rFonts w:eastAsia="Times New Roman" w:cs="Arial"/>
          <w:bCs/>
          <w:iCs/>
          <w:lang w:eastAsia="cs-CZ"/>
        </w:rPr>
        <w:t xml:space="preserve">uje </w:t>
      </w:r>
      <w:r w:rsidR="00B33111" w:rsidRPr="00B33111">
        <w:rPr>
          <w:rFonts w:eastAsia="Times New Roman" w:cs="Arial"/>
          <w:bCs/>
          <w:iCs/>
          <w:lang w:eastAsia="cs-CZ"/>
        </w:rPr>
        <w:t xml:space="preserve">na </w:t>
      </w:r>
      <w:r w:rsidR="00B33111">
        <w:rPr>
          <w:rFonts w:eastAsia="Times New Roman" w:cs="Arial"/>
          <w:bCs/>
          <w:iCs/>
          <w:lang w:eastAsia="cs-CZ"/>
        </w:rPr>
        <w:t xml:space="preserve">vzniklou situaci. </w:t>
      </w:r>
    </w:p>
    <w:p w14:paraId="77B5C911" w14:textId="77777777" w:rsidR="005E004D" w:rsidRPr="005E004D" w:rsidRDefault="005E004D" w:rsidP="00D053B3">
      <w:pPr>
        <w:spacing w:line="276" w:lineRule="auto"/>
        <w:ind w:left="360"/>
        <w:rPr>
          <w:rFonts w:eastAsia="Times New Roman" w:cs="Arial"/>
          <w:b/>
          <w:bCs/>
          <w:iCs/>
          <w:lang w:eastAsia="cs-CZ"/>
        </w:rPr>
      </w:pPr>
    </w:p>
    <w:p w14:paraId="64D4C4BA" w14:textId="749B5D2F" w:rsidR="00E832E4" w:rsidRDefault="001C1F26" w:rsidP="00E832E4">
      <w:pPr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iCs/>
          <w:lang w:eastAsia="cs-CZ"/>
        </w:rPr>
      </w:pPr>
      <w:bookmarkStart w:id="29" w:name="_Hlk96926193"/>
      <w:bookmarkEnd w:id="17"/>
      <w:bookmarkEnd w:id="22"/>
      <w:bookmarkEnd w:id="25"/>
      <w:r w:rsidRPr="009647BA">
        <w:rPr>
          <w:rFonts w:eastAsia="Times New Roman" w:cs="Arial"/>
          <w:b/>
          <w:bCs/>
          <w:iCs/>
          <w:lang w:eastAsia="cs-CZ"/>
        </w:rPr>
        <w:t>Spolupráce ABK MZe</w:t>
      </w:r>
      <w:r w:rsidRPr="009647BA">
        <w:rPr>
          <w:rFonts w:eastAsia="Times New Roman" w:cs="Arial"/>
          <w:lang w:eastAsia="cs-CZ"/>
        </w:rPr>
        <w:t xml:space="preserve"> </w:t>
      </w:r>
      <w:r w:rsidRPr="009647BA">
        <w:rPr>
          <w:rFonts w:eastAsia="Times New Roman" w:cs="Arial"/>
          <w:b/>
          <w:bCs/>
          <w:iCs/>
          <w:lang w:eastAsia="cs-CZ"/>
        </w:rPr>
        <w:t>se zástupci Státní veterinární správy</w:t>
      </w:r>
    </w:p>
    <w:p w14:paraId="0752B8B5" w14:textId="77777777" w:rsidR="00E832E4" w:rsidRPr="00E832E4" w:rsidRDefault="00E832E4" w:rsidP="00E832E4">
      <w:pPr>
        <w:spacing w:line="276" w:lineRule="auto"/>
        <w:ind w:left="360"/>
        <w:rPr>
          <w:rFonts w:eastAsia="Times New Roman" w:cs="Arial"/>
          <w:b/>
          <w:bCs/>
          <w:iCs/>
          <w:lang w:eastAsia="cs-CZ"/>
        </w:rPr>
      </w:pPr>
    </w:p>
    <w:p w14:paraId="12311DFA" w14:textId="1117669F" w:rsidR="001C1F26" w:rsidRPr="002975A1" w:rsidRDefault="009519A3" w:rsidP="00143D97">
      <w:pPr>
        <w:spacing w:after="240" w:line="276" w:lineRule="auto"/>
        <w:rPr>
          <w:rFonts w:eastAsia="Times New Roman" w:cs="Arial"/>
          <w:b/>
          <w:bCs/>
          <w:iCs/>
          <w:u w:val="single"/>
          <w:lang w:eastAsia="cs-CZ"/>
        </w:rPr>
      </w:pPr>
      <w:bookmarkStart w:id="30" w:name="_Hlk61001864"/>
      <w:bookmarkStart w:id="31" w:name="_Hlk119924773"/>
      <w:r>
        <w:rPr>
          <w:rFonts w:eastAsia="Times New Roman" w:cs="Arial"/>
          <w:bCs/>
          <w:u w:val="single"/>
          <w:lang w:eastAsia="cs-CZ"/>
        </w:rPr>
        <w:t>5</w:t>
      </w:r>
      <w:r w:rsidR="00477903" w:rsidRPr="002975A1">
        <w:rPr>
          <w:rFonts w:eastAsia="Times New Roman" w:cs="Arial"/>
          <w:bCs/>
          <w:u w:val="single"/>
          <w:lang w:eastAsia="cs-CZ"/>
        </w:rPr>
        <w:t>.1 Porážky</w:t>
      </w:r>
      <w:r w:rsidR="00001930" w:rsidRPr="002975A1">
        <w:rPr>
          <w:rFonts w:eastAsia="Times New Roman" w:cs="Arial"/>
          <w:bCs/>
          <w:u w:val="single"/>
          <w:lang w:eastAsia="cs-CZ"/>
        </w:rPr>
        <w:t xml:space="preserve"> </w:t>
      </w:r>
      <w:r w:rsidR="00E832E4" w:rsidRPr="00E832E4">
        <w:rPr>
          <w:rFonts w:eastAsia="Times New Roman" w:cs="Arial"/>
          <w:bCs/>
          <w:u w:val="single"/>
          <w:lang w:eastAsia="cs-CZ"/>
        </w:rPr>
        <w:t>skotu na pastvě střelnou zbraní</w:t>
      </w:r>
    </w:p>
    <w:bookmarkEnd w:id="30"/>
    <w:p w14:paraId="6EFB05E2" w14:textId="5C99CB2F" w:rsidR="00966164" w:rsidRPr="00207DF0" w:rsidRDefault="00A12F9B" w:rsidP="00D95E0D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r w:rsidRPr="00541641">
        <w:rPr>
          <w:rFonts w:eastAsia="Times New Roman" w:cs="Arial"/>
          <w:bCs/>
          <w:iCs/>
          <w:lang w:eastAsia="cs-CZ"/>
        </w:rPr>
        <w:t>P</w:t>
      </w:r>
      <w:r w:rsidR="00432A63" w:rsidRPr="00541641">
        <w:rPr>
          <w:rFonts w:eastAsia="Times New Roman" w:cs="Arial"/>
          <w:bCs/>
          <w:iCs/>
          <w:lang w:eastAsia="cs-CZ"/>
        </w:rPr>
        <w:t>orážky</w:t>
      </w:r>
      <w:r w:rsidRPr="00541641">
        <w:rPr>
          <w:rFonts w:eastAsia="Times New Roman" w:cs="Arial"/>
          <w:bCs/>
          <w:iCs/>
          <w:lang w:eastAsia="cs-CZ"/>
        </w:rPr>
        <w:t xml:space="preserve"> skotu</w:t>
      </w:r>
      <w:r w:rsidR="00432A63" w:rsidRPr="00541641">
        <w:rPr>
          <w:rFonts w:eastAsia="Times New Roman" w:cs="Arial"/>
          <w:bCs/>
          <w:iCs/>
          <w:lang w:eastAsia="cs-CZ"/>
        </w:rPr>
        <w:t xml:space="preserve"> </w:t>
      </w:r>
      <w:r w:rsidR="00207DF0">
        <w:rPr>
          <w:rFonts w:eastAsia="Times New Roman" w:cs="Arial"/>
          <w:bCs/>
          <w:iCs/>
          <w:lang w:eastAsia="cs-CZ"/>
        </w:rPr>
        <w:t xml:space="preserve">střelnou zbraní </w:t>
      </w:r>
      <w:r w:rsidR="00432A63" w:rsidRPr="00541641">
        <w:rPr>
          <w:rFonts w:eastAsia="Times New Roman" w:cs="Arial"/>
          <w:bCs/>
          <w:iCs/>
          <w:lang w:eastAsia="cs-CZ"/>
        </w:rPr>
        <w:t xml:space="preserve">na </w:t>
      </w:r>
      <w:r w:rsidR="00207DF0">
        <w:rPr>
          <w:rFonts w:eastAsia="Times New Roman" w:cs="Arial"/>
          <w:bCs/>
          <w:iCs/>
          <w:lang w:eastAsia="cs-CZ"/>
        </w:rPr>
        <w:t>pastvině</w:t>
      </w:r>
      <w:r w:rsidR="002E4714" w:rsidRPr="00541641">
        <w:rPr>
          <w:rFonts w:eastAsia="Times New Roman" w:cs="Arial"/>
          <w:bCs/>
          <w:iCs/>
          <w:lang w:eastAsia="cs-CZ"/>
        </w:rPr>
        <w:t xml:space="preserve"> </w:t>
      </w:r>
      <w:proofErr w:type="gramStart"/>
      <w:r w:rsidR="002E4714" w:rsidRPr="00541641">
        <w:rPr>
          <w:rFonts w:eastAsia="Times New Roman" w:cs="Arial"/>
          <w:bCs/>
          <w:iCs/>
          <w:lang w:eastAsia="cs-CZ"/>
        </w:rPr>
        <w:t>řeší</w:t>
      </w:r>
      <w:proofErr w:type="gramEnd"/>
      <w:r w:rsidR="00420899" w:rsidRPr="00541641">
        <w:rPr>
          <w:rFonts w:eastAsia="Times New Roman" w:cs="Arial"/>
          <w:bCs/>
          <w:iCs/>
          <w:lang w:eastAsia="cs-CZ"/>
        </w:rPr>
        <w:t xml:space="preserve"> ABK MZe</w:t>
      </w:r>
      <w:r w:rsidR="00695777" w:rsidRPr="00541641">
        <w:rPr>
          <w:rFonts w:eastAsia="Times New Roman" w:cs="Arial"/>
          <w:bCs/>
          <w:iCs/>
          <w:lang w:eastAsia="cs-CZ"/>
        </w:rPr>
        <w:t xml:space="preserve"> </w:t>
      </w:r>
      <w:r w:rsidR="002E4714" w:rsidRPr="00541641">
        <w:rPr>
          <w:rFonts w:eastAsia="Times New Roman" w:cs="Arial"/>
          <w:bCs/>
          <w:iCs/>
          <w:lang w:eastAsia="cs-CZ"/>
        </w:rPr>
        <w:t xml:space="preserve">průběžně </w:t>
      </w:r>
      <w:r w:rsidR="00420899" w:rsidRPr="00541641">
        <w:rPr>
          <w:rFonts w:eastAsia="Times New Roman" w:cs="Arial"/>
          <w:bCs/>
          <w:iCs/>
          <w:lang w:eastAsia="cs-CZ"/>
        </w:rPr>
        <w:t xml:space="preserve">od listopadu </w:t>
      </w:r>
      <w:r w:rsidR="004D6F21" w:rsidRPr="00541641">
        <w:rPr>
          <w:rFonts w:eastAsia="Times New Roman" w:cs="Arial"/>
          <w:bCs/>
          <w:iCs/>
          <w:lang w:eastAsia="cs-CZ"/>
        </w:rPr>
        <w:t>2017</w:t>
      </w:r>
      <w:r w:rsidR="003C1A15" w:rsidRPr="00541641">
        <w:rPr>
          <w:rFonts w:eastAsia="Times New Roman" w:cs="Arial"/>
          <w:bCs/>
          <w:iCs/>
          <w:lang w:eastAsia="cs-CZ"/>
        </w:rPr>
        <w:t xml:space="preserve"> </w:t>
      </w:r>
      <w:r w:rsidR="00207DF0">
        <w:rPr>
          <w:rFonts w:eastAsia="Times New Roman" w:cs="Arial"/>
          <w:bCs/>
          <w:iCs/>
          <w:lang w:eastAsia="cs-CZ"/>
        </w:rPr>
        <w:br/>
      </w:r>
      <w:r w:rsidR="003C1A15" w:rsidRPr="00541641">
        <w:rPr>
          <w:rFonts w:eastAsia="Times New Roman" w:cs="Arial"/>
          <w:bCs/>
          <w:iCs/>
          <w:lang w:eastAsia="cs-CZ"/>
        </w:rPr>
        <w:t xml:space="preserve">ve spolupráci se zástupci </w:t>
      </w:r>
      <w:r w:rsidR="008836CF" w:rsidRPr="00541641">
        <w:rPr>
          <w:rFonts w:eastAsia="Times New Roman" w:cs="Arial"/>
          <w:bCs/>
          <w:iCs/>
          <w:lang w:eastAsia="cs-CZ"/>
        </w:rPr>
        <w:t xml:space="preserve">Státní veterinární správy </w:t>
      </w:r>
      <w:bookmarkStart w:id="32" w:name="_Hlk98760022"/>
      <w:r w:rsidR="008836CF" w:rsidRPr="00541641">
        <w:rPr>
          <w:rFonts w:eastAsia="Times New Roman" w:cs="Arial"/>
          <w:bCs/>
          <w:iCs/>
          <w:lang w:eastAsia="cs-CZ"/>
        </w:rPr>
        <w:t>(dále jen „</w:t>
      </w:r>
      <w:r w:rsidR="006C29D3" w:rsidRPr="00541641">
        <w:rPr>
          <w:rFonts w:eastAsia="Times New Roman" w:cs="Arial"/>
          <w:bCs/>
          <w:iCs/>
          <w:lang w:eastAsia="cs-CZ"/>
        </w:rPr>
        <w:t>SVS</w:t>
      </w:r>
      <w:r w:rsidR="008836CF" w:rsidRPr="00541641">
        <w:rPr>
          <w:rFonts w:eastAsia="Times New Roman" w:cs="Arial"/>
          <w:bCs/>
          <w:iCs/>
          <w:lang w:eastAsia="cs-CZ"/>
        </w:rPr>
        <w:t>“).</w:t>
      </w:r>
      <w:bookmarkEnd w:id="32"/>
      <w:r w:rsidR="00224870" w:rsidRPr="00541641">
        <w:rPr>
          <w:rFonts w:eastAsia="Times New Roman" w:cs="Arial"/>
          <w:bCs/>
          <w:iCs/>
          <w:lang w:eastAsia="cs-CZ"/>
        </w:rPr>
        <w:t xml:space="preserve"> </w:t>
      </w:r>
      <w:r w:rsidR="00207DF0">
        <w:t>V březnu 2022 na členské farmě PRO-BIO proběhlo za účasti zástupců ABK</w:t>
      </w:r>
      <w:r w:rsidR="001578AE">
        <w:t xml:space="preserve"> MZe</w:t>
      </w:r>
      <w:r w:rsidR="00207DF0">
        <w:t xml:space="preserve">, SVS a poslance Ing. Bendla jednání </w:t>
      </w:r>
      <w:r w:rsidR="00207DF0">
        <w:br/>
        <w:t>k porážkám skotu na farmě dle evropské legislativy. Legislativa ČR umožňuje porážku pouze ve fixační kleci jateční pistolí. Výklad loňské EU legislativy k tématu se různí. Např. v Německu je umožněno porážet zvířata střelnou zbraní a tento požadavek se ani nepřeklápí do národní legislativy a sami si zpřísňují svoje podmínky (platí to pouze pro extenzivní kusy), touto cestou se vydává i Slovensko.</w:t>
      </w:r>
      <w:r w:rsidR="00207DF0">
        <w:rPr>
          <w:rFonts w:eastAsia="Times New Roman" w:cs="Arial"/>
          <w:bCs/>
          <w:iCs/>
          <w:lang w:eastAsia="cs-CZ"/>
        </w:rPr>
        <w:t xml:space="preserve"> </w:t>
      </w:r>
      <w:r w:rsidR="00224870" w:rsidRPr="00541641">
        <w:rPr>
          <w:rFonts w:cs="Arial"/>
          <w:bCs/>
        </w:rPr>
        <w:t>V dubnu 2022 obdrželi zástupci SVS ze strany komise</w:t>
      </w:r>
      <w:r w:rsidR="00207DF0">
        <w:rPr>
          <w:rFonts w:cs="Arial"/>
          <w:bCs/>
        </w:rPr>
        <w:t xml:space="preserve"> </w:t>
      </w:r>
      <w:r w:rsidR="00224870" w:rsidRPr="00541641">
        <w:rPr>
          <w:rFonts w:cs="Arial"/>
          <w:bCs/>
        </w:rPr>
        <w:t>přeložené rozhodnutí německého Hessenského ministerstva zemědělství</w:t>
      </w:r>
      <w:r w:rsidR="00D95E0D" w:rsidRPr="00541641">
        <w:rPr>
          <w:rFonts w:cs="Arial"/>
          <w:bCs/>
        </w:rPr>
        <w:t xml:space="preserve">, kde tuto možnost uvádějí </w:t>
      </w:r>
      <w:r w:rsidR="00207DF0">
        <w:rPr>
          <w:rFonts w:cs="Arial"/>
          <w:bCs/>
        </w:rPr>
        <w:br/>
      </w:r>
      <w:r w:rsidR="00D95E0D" w:rsidRPr="00541641">
        <w:rPr>
          <w:rFonts w:cs="Arial"/>
          <w:bCs/>
        </w:rPr>
        <w:t>do praxe</w:t>
      </w:r>
      <w:r w:rsidR="00207DF0">
        <w:rPr>
          <w:rFonts w:cs="Arial"/>
          <w:bCs/>
        </w:rPr>
        <w:t>.</w:t>
      </w:r>
      <w:r w:rsidR="00E25DF7">
        <w:rPr>
          <w:rFonts w:cs="Arial"/>
          <w:bCs/>
        </w:rPr>
        <w:t xml:space="preserve"> </w:t>
      </w:r>
      <w:bookmarkStart w:id="33" w:name="_Hlk128176984"/>
      <w:r w:rsidR="00E25DF7" w:rsidRPr="00E25DF7">
        <w:rPr>
          <w:rFonts w:cs="Arial"/>
          <w:bCs/>
        </w:rPr>
        <w:t xml:space="preserve">V listopadu 2022 </w:t>
      </w:r>
      <w:r w:rsidR="00E25DF7">
        <w:rPr>
          <w:rFonts w:cs="Arial"/>
          <w:bCs/>
        </w:rPr>
        <w:t>byl</w:t>
      </w:r>
      <w:r w:rsidR="00E25DF7" w:rsidRPr="00E25DF7">
        <w:rPr>
          <w:rFonts w:cs="Arial"/>
          <w:bCs/>
        </w:rPr>
        <w:t xml:space="preserve"> podnět projednáv</w:t>
      </w:r>
      <w:r w:rsidR="00E25DF7">
        <w:rPr>
          <w:rFonts w:cs="Arial"/>
          <w:bCs/>
        </w:rPr>
        <w:t>án i</w:t>
      </w:r>
      <w:r w:rsidR="00E25DF7" w:rsidRPr="00E25DF7">
        <w:rPr>
          <w:rFonts w:cs="Arial"/>
          <w:bCs/>
        </w:rPr>
        <w:t xml:space="preserve"> na 15. jednání </w:t>
      </w:r>
      <w:r w:rsidR="000471B8">
        <w:rPr>
          <w:rFonts w:cs="Arial"/>
          <w:bCs/>
        </w:rPr>
        <w:t>ZEV.</w:t>
      </w:r>
    </w:p>
    <w:p w14:paraId="16A8DEAC" w14:textId="7C0EE07F" w:rsidR="0038355E" w:rsidRDefault="001C1F26" w:rsidP="005E72B0">
      <w:pPr>
        <w:spacing w:after="240" w:line="276" w:lineRule="auto"/>
        <w:jc w:val="both"/>
        <w:rPr>
          <w:rFonts w:eastAsia="Times New Roman" w:cs="Arial"/>
          <w:bCs/>
          <w:lang w:eastAsia="cs-CZ"/>
        </w:rPr>
      </w:pPr>
      <w:bookmarkStart w:id="34" w:name="_Hlk61004260"/>
      <w:bookmarkEnd w:id="33"/>
      <w:r w:rsidRPr="00E25DF7">
        <w:rPr>
          <w:rFonts w:eastAsia="Times New Roman" w:cs="Arial"/>
          <w:b/>
          <w:bCs/>
          <w:u w:val="single"/>
          <w:lang w:eastAsia="cs-CZ"/>
        </w:rPr>
        <w:t>Závěr ABK MZe</w:t>
      </w:r>
      <w:r w:rsidR="00420899" w:rsidRPr="00E25DF7">
        <w:rPr>
          <w:rFonts w:eastAsia="Times New Roman" w:cs="Arial"/>
          <w:bCs/>
          <w:lang w:eastAsia="cs-CZ"/>
        </w:rPr>
        <w:t xml:space="preserve"> - </w:t>
      </w:r>
      <w:bookmarkStart w:id="35" w:name="_Hlk96727284"/>
      <w:r w:rsidR="00420899" w:rsidRPr="00E25DF7">
        <w:rPr>
          <w:rFonts w:eastAsia="Times New Roman" w:cs="Arial"/>
          <w:bCs/>
          <w:lang w:eastAsia="cs-CZ"/>
        </w:rPr>
        <w:t>podnětem se bude ABK MZe</w:t>
      </w:r>
      <w:r w:rsidRPr="00E25DF7">
        <w:rPr>
          <w:rFonts w:eastAsia="Times New Roman" w:cs="Arial"/>
          <w:bCs/>
          <w:lang w:eastAsia="cs-CZ"/>
        </w:rPr>
        <w:t xml:space="preserve"> i nadále zabývat</w:t>
      </w:r>
      <w:r w:rsidR="00CE29C6" w:rsidRPr="00E25DF7">
        <w:rPr>
          <w:rFonts w:eastAsia="Times New Roman" w:cs="Arial"/>
          <w:bCs/>
          <w:lang w:eastAsia="cs-CZ"/>
        </w:rPr>
        <w:t xml:space="preserve"> </w:t>
      </w:r>
      <w:bookmarkEnd w:id="35"/>
      <w:r w:rsidR="00CE29C6" w:rsidRPr="00E25DF7">
        <w:rPr>
          <w:rFonts w:eastAsia="Times New Roman" w:cs="Arial"/>
          <w:bCs/>
          <w:lang w:eastAsia="cs-CZ"/>
        </w:rPr>
        <w:t>ve spolupráci se zástupci SVS</w:t>
      </w:r>
      <w:r w:rsidR="00FB509C" w:rsidRPr="00E25DF7">
        <w:rPr>
          <w:rFonts w:eastAsia="Times New Roman" w:cs="Arial"/>
          <w:bCs/>
          <w:lang w:eastAsia="cs-CZ"/>
        </w:rPr>
        <w:t>.</w:t>
      </w:r>
      <w:r w:rsidR="00E25DF7">
        <w:rPr>
          <w:rFonts w:eastAsia="Times New Roman" w:cs="Arial"/>
          <w:bCs/>
          <w:lang w:eastAsia="cs-CZ"/>
        </w:rPr>
        <w:t xml:space="preserve"> </w:t>
      </w:r>
    </w:p>
    <w:bookmarkEnd w:id="31"/>
    <w:p w14:paraId="0A600FCE" w14:textId="2C1C200E" w:rsidR="00FB509C" w:rsidRPr="002975A1" w:rsidRDefault="009519A3" w:rsidP="00FB509C">
      <w:pPr>
        <w:spacing w:after="240" w:line="276" w:lineRule="auto"/>
        <w:rPr>
          <w:rFonts w:eastAsia="Times New Roman" w:cs="Arial"/>
          <w:b/>
          <w:bCs/>
          <w:iCs/>
          <w:u w:val="single"/>
          <w:lang w:eastAsia="cs-CZ"/>
        </w:rPr>
      </w:pPr>
      <w:r>
        <w:rPr>
          <w:rFonts w:eastAsia="Times New Roman" w:cs="Arial"/>
          <w:bCs/>
          <w:u w:val="single"/>
          <w:lang w:eastAsia="cs-CZ"/>
        </w:rPr>
        <w:t>5</w:t>
      </w:r>
      <w:r w:rsidR="00FB509C">
        <w:rPr>
          <w:rFonts w:eastAsia="Times New Roman" w:cs="Arial"/>
          <w:bCs/>
          <w:u w:val="single"/>
          <w:lang w:eastAsia="cs-CZ"/>
        </w:rPr>
        <w:t>.</w:t>
      </w:r>
      <w:r w:rsidR="00E25DF7">
        <w:rPr>
          <w:rFonts w:eastAsia="Times New Roman" w:cs="Arial"/>
          <w:bCs/>
          <w:u w:val="single"/>
          <w:lang w:eastAsia="cs-CZ"/>
        </w:rPr>
        <w:t>2</w:t>
      </w:r>
      <w:r w:rsidR="00FB509C">
        <w:rPr>
          <w:rFonts w:eastAsia="Times New Roman" w:cs="Arial"/>
          <w:bCs/>
          <w:u w:val="single"/>
          <w:lang w:eastAsia="cs-CZ"/>
        </w:rPr>
        <w:t xml:space="preserve"> </w:t>
      </w:r>
      <w:bookmarkStart w:id="36" w:name="_Hlk111716631"/>
      <w:r w:rsidR="00FB509C" w:rsidRPr="00FB509C">
        <w:rPr>
          <w:rFonts w:eastAsia="Times New Roman" w:cs="Arial"/>
          <w:bCs/>
          <w:u w:val="single"/>
          <w:lang w:eastAsia="cs-CZ"/>
        </w:rPr>
        <w:t xml:space="preserve">Formulář "Veterinární osvědčení a zdravotní </w:t>
      </w:r>
      <w:r w:rsidR="00FB509C">
        <w:rPr>
          <w:rFonts w:eastAsia="Times New Roman" w:cs="Arial"/>
          <w:bCs/>
          <w:u w:val="single"/>
          <w:lang w:eastAsia="cs-CZ"/>
        </w:rPr>
        <w:t>potvrzení k přemístění zvířete"</w:t>
      </w:r>
      <w:bookmarkEnd w:id="36"/>
    </w:p>
    <w:p w14:paraId="777406C2" w14:textId="46B9185C" w:rsidR="00392D3D" w:rsidRPr="00E25DF7" w:rsidRDefault="00FB509C" w:rsidP="006E6115">
      <w:pPr>
        <w:spacing w:after="240" w:line="276" w:lineRule="auto"/>
        <w:jc w:val="both"/>
      </w:pPr>
      <w:r w:rsidRPr="00E25DF7">
        <w:rPr>
          <w:rFonts w:eastAsia="Times New Roman" w:cs="Arial"/>
          <w:bCs/>
          <w:lang w:eastAsia="cs-CZ"/>
        </w:rPr>
        <w:t>ABK MZe se</w:t>
      </w:r>
      <w:r w:rsidR="00BA1E34" w:rsidRPr="00E25DF7">
        <w:rPr>
          <w:rFonts w:eastAsia="Times New Roman" w:cs="Arial"/>
          <w:bCs/>
          <w:lang w:eastAsia="cs-CZ"/>
        </w:rPr>
        <w:t xml:space="preserve"> </w:t>
      </w:r>
      <w:r w:rsidR="00E25DF7">
        <w:rPr>
          <w:rFonts w:eastAsia="Times New Roman" w:cs="Arial"/>
          <w:bCs/>
          <w:lang w:eastAsia="cs-CZ"/>
        </w:rPr>
        <w:t xml:space="preserve">nadále </w:t>
      </w:r>
      <w:r w:rsidRPr="00E25DF7">
        <w:rPr>
          <w:rFonts w:eastAsia="Times New Roman" w:cs="Arial"/>
          <w:bCs/>
          <w:lang w:eastAsia="cs-CZ"/>
        </w:rPr>
        <w:t>zabývá podnětem, který poukazuje na nadbytečnou administrativní zátěž</w:t>
      </w:r>
      <w:r w:rsidR="00C443DA" w:rsidRPr="00E25DF7">
        <w:rPr>
          <w:rFonts w:eastAsia="Times New Roman" w:cs="Arial"/>
          <w:bCs/>
          <w:lang w:eastAsia="cs-CZ"/>
        </w:rPr>
        <w:t xml:space="preserve"> při vyplňování</w:t>
      </w:r>
      <w:r w:rsidR="00C443DA" w:rsidRPr="00E25DF7">
        <w:t xml:space="preserve"> </w:t>
      </w:r>
      <w:r w:rsidR="00C443DA" w:rsidRPr="00E25DF7">
        <w:rPr>
          <w:rFonts w:eastAsia="Times New Roman" w:cs="Arial"/>
          <w:bCs/>
          <w:lang w:eastAsia="cs-CZ"/>
        </w:rPr>
        <w:t xml:space="preserve">formuláře </w:t>
      </w:r>
      <w:r w:rsidR="00C443DA" w:rsidRPr="00E25DF7">
        <w:rPr>
          <w:rFonts w:eastAsia="Times New Roman" w:cs="Arial"/>
          <w:bCs/>
          <w:i/>
          <w:lang w:eastAsia="cs-CZ"/>
        </w:rPr>
        <w:t>Veterinární osvědčení a zdravotní potvrzení k přemístění zvířete</w:t>
      </w:r>
      <w:r w:rsidRPr="00E25DF7">
        <w:rPr>
          <w:rFonts w:eastAsia="Times New Roman" w:cs="Arial"/>
          <w:bCs/>
          <w:lang w:eastAsia="cs-CZ"/>
        </w:rPr>
        <w:t xml:space="preserve">. Zemědělec/chovatel musí formulář společně s kartami zvířat a kolkem dovézt na KVS, kde se vše opět potvrdí. </w:t>
      </w:r>
      <w:r w:rsidR="00A75E79" w:rsidRPr="00E25DF7">
        <w:rPr>
          <w:rFonts w:eastAsia="Times New Roman" w:cs="Arial"/>
          <w:bCs/>
          <w:lang w:eastAsia="cs-CZ"/>
        </w:rPr>
        <w:t>Optimálním ř</w:t>
      </w:r>
      <w:r w:rsidRPr="00E25DF7">
        <w:rPr>
          <w:rFonts w:eastAsia="Times New Roman" w:cs="Arial"/>
          <w:bCs/>
          <w:lang w:eastAsia="cs-CZ"/>
        </w:rPr>
        <w:t xml:space="preserve">ešením </w:t>
      </w:r>
      <w:r w:rsidR="00A75E79" w:rsidRPr="00E25DF7">
        <w:rPr>
          <w:rFonts w:eastAsia="Times New Roman" w:cs="Arial"/>
          <w:bCs/>
          <w:lang w:eastAsia="cs-CZ"/>
        </w:rPr>
        <w:t>je</w:t>
      </w:r>
      <w:r w:rsidRPr="00E25DF7">
        <w:rPr>
          <w:rFonts w:eastAsia="Times New Roman" w:cs="Arial"/>
          <w:bCs/>
          <w:lang w:eastAsia="cs-CZ"/>
        </w:rPr>
        <w:t xml:space="preserve"> převést uvedený </w:t>
      </w:r>
      <w:r w:rsidR="00C443DA" w:rsidRPr="00E25DF7">
        <w:rPr>
          <w:rFonts w:eastAsia="Times New Roman" w:cs="Arial"/>
          <w:bCs/>
          <w:lang w:eastAsia="cs-CZ"/>
        </w:rPr>
        <w:t>formulář</w:t>
      </w:r>
      <w:r w:rsidR="00456F9B" w:rsidRPr="00456F9B">
        <w:t xml:space="preserve"> </w:t>
      </w:r>
      <w:r w:rsidR="00C443DA" w:rsidRPr="00E25DF7">
        <w:rPr>
          <w:rFonts w:eastAsia="Times New Roman" w:cs="Arial"/>
          <w:bCs/>
          <w:lang w:eastAsia="cs-CZ"/>
        </w:rPr>
        <w:t>do elektronické podoby</w:t>
      </w:r>
      <w:r w:rsidR="00392D3D" w:rsidRPr="00E25DF7">
        <w:rPr>
          <w:rFonts w:eastAsia="Times New Roman" w:cs="Arial"/>
          <w:bCs/>
          <w:lang w:eastAsia="cs-CZ"/>
        </w:rPr>
        <w:t xml:space="preserve"> s možností elektronické úhrady</w:t>
      </w:r>
      <w:r w:rsidR="00456F9B">
        <w:rPr>
          <w:rFonts w:eastAsia="Times New Roman" w:cs="Arial"/>
          <w:bCs/>
          <w:lang w:eastAsia="cs-CZ"/>
        </w:rPr>
        <w:t xml:space="preserve"> </w:t>
      </w:r>
      <w:r w:rsidR="00392D3D" w:rsidRPr="00E25DF7">
        <w:rPr>
          <w:rFonts w:eastAsia="Times New Roman" w:cs="Arial"/>
          <w:bCs/>
          <w:lang w:eastAsia="cs-CZ"/>
        </w:rPr>
        <w:t>souvisejících poplatků.</w:t>
      </w:r>
      <w:r w:rsidR="00392D3D" w:rsidRPr="00E25DF7">
        <w:t xml:space="preserve"> </w:t>
      </w:r>
    </w:p>
    <w:p w14:paraId="5067C1F9" w14:textId="1504297E" w:rsidR="004051A3" w:rsidRDefault="00C54C7A" w:rsidP="00456F9B">
      <w:pPr>
        <w:spacing w:line="276" w:lineRule="auto"/>
        <w:jc w:val="both"/>
        <w:rPr>
          <w:rFonts w:eastAsia="Times New Roman" w:cs="Arial"/>
          <w:bCs/>
          <w:lang w:eastAsia="cs-CZ"/>
        </w:rPr>
      </w:pPr>
      <w:bookmarkStart w:id="37" w:name="_Hlk111717764"/>
      <w:r w:rsidRPr="00E25DF7">
        <w:rPr>
          <w:rFonts w:eastAsia="Times New Roman" w:cs="Arial"/>
          <w:b/>
          <w:bCs/>
          <w:u w:val="single"/>
          <w:lang w:eastAsia="cs-CZ"/>
        </w:rPr>
        <w:lastRenderedPageBreak/>
        <w:t>Závěr ABK MZe</w:t>
      </w:r>
      <w:r w:rsidRPr="00E25DF7">
        <w:rPr>
          <w:rFonts w:eastAsia="Times New Roman" w:cs="Arial"/>
          <w:bCs/>
          <w:lang w:eastAsia="cs-CZ"/>
        </w:rPr>
        <w:t xml:space="preserve"> - </w:t>
      </w:r>
      <w:bookmarkStart w:id="38" w:name="_Hlk111716196"/>
      <w:bookmarkEnd w:id="34"/>
      <w:r w:rsidR="00456F9B">
        <w:rPr>
          <w:rFonts w:eastAsia="Times New Roman" w:cs="Arial"/>
          <w:bCs/>
          <w:lang w:eastAsia="cs-CZ"/>
        </w:rPr>
        <w:t xml:space="preserve">komise byla ze strany SVS vyrozuměna, že </w:t>
      </w:r>
      <w:r w:rsidR="00E25DF7">
        <w:rPr>
          <w:rFonts w:eastAsia="Times New Roman" w:cs="Arial"/>
          <w:bCs/>
          <w:lang w:eastAsia="cs-CZ"/>
        </w:rPr>
        <w:t>e</w:t>
      </w:r>
      <w:r w:rsidR="00392D3D" w:rsidRPr="00E25DF7">
        <w:rPr>
          <w:rFonts w:eastAsia="Times New Roman" w:cs="Arial"/>
          <w:bCs/>
          <w:lang w:eastAsia="cs-CZ"/>
        </w:rPr>
        <w:t xml:space="preserve">lektronické podání je možné, ale problémem zůstává </w:t>
      </w:r>
      <w:r w:rsidR="00E25DF7">
        <w:rPr>
          <w:rFonts w:eastAsia="Times New Roman" w:cs="Arial"/>
          <w:bCs/>
          <w:lang w:eastAsia="cs-CZ"/>
        </w:rPr>
        <w:t>ne</w:t>
      </w:r>
      <w:r w:rsidR="00392D3D" w:rsidRPr="00E25DF7">
        <w:rPr>
          <w:rFonts w:eastAsia="Times New Roman" w:cs="Arial"/>
          <w:bCs/>
          <w:lang w:eastAsia="cs-CZ"/>
        </w:rPr>
        <w:t>vyřešena elektronická platba poplatků.</w:t>
      </w:r>
      <w:bookmarkEnd w:id="37"/>
      <w:bookmarkEnd w:id="38"/>
      <w:r w:rsidR="00456F9B">
        <w:rPr>
          <w:rFonts w:eastAsia="Times New Roman" w:cs="Arial"/>
          <w:bCs/>
          <w:lang w:eastAsia="cs-CZ"/>
        </w:rPr>
        <w:t xml:space="preserve"> Komise požádala</w:t>
      </w:r>
      <w:r w:rsidR="00456F9B" w:rsidRPr="00456F9B">
        <w:rPr>
          <w:rFonts w:eastAsia="Times New Roman" w:cs="Arial"/>
          <w:bCs/>
          <w:lang w:eastAsia="cs-CZ"/>
        </w:rPr>
        <w:t xml:space="preserve"> Mgr. Ing. Šebka, aby k tématu vznesl dotaz na jednání Expertní skupiny pro snižování administrativní zátěže podnikatelů</w:t>
      </w:r>
      <w:r w:rsidR="004A742E">
        <w:rPr>
          <w:rFonts w:eastAsia="Times New Roman" w:cs="Arial"/>
          <w:bCs/>
          <w:lang w:eastAsia="cs-CZ"/>
        </w:rPr>
        <w:t xml:space="preserve"> Ministerstva průmyslu a obchodu</w:t>
      </w:r>
      <w:r w:rsidR="00456F9B" w:rsidRPr="00456F9B">
        <w:rPr>
          <w:rFonts w:eastAsia="Times New Roman" w:cs="Arial"/>
          <w:bCs/>
          <w:lang w:eastAsia="cs-CZ"/>
        </w:rPr>
        <w:t xml:space="preserve"> i</w:t>
      </w:r>
      <w:r w:rsidR="00456F9B">
        <w:rPr>
          <w:rFonts w:eastAsia="Times New Roman" w:cs="Arial"/>
          <w:bCs/>
          <w:lang w:eastAsia="cs-CZ"/>
        </w:rPr>
        <w:t xml:space="preserve"> </w:t>
      </w:r>
      <w:r w:rsidR="00456F9B" w:rsidRPr="00456F9B">
        <w:rPr>
          <w:rFonts w:eastAsia="Times New Roman" w:cs="Arial"/>
          <w:bCs/>
          <w:lang w:eastAsia="cs-CZ"/>
        </w:rPr>
        <w:t xml:space="preserve">v rámci návaznosti na digitalizaci státní správy. </w:t>
      </w:r>
      <w:r w:rsidR="00456F9B" w:rsidRPr="00E25DF7">
        <w:rPr>
          <w:rFonts w:eastAsia="Times New Roman" w:cs="Arial"/>
          <w:bCs/>
          <w:lang w:eastAsia="cs-CZ"/>
        </w:rPr>
        <w:t>Podnět b</w:t>
      </w:r>
      <w:r w:rsidR="00456F9B">
        <w:rPr>
          <w:rFonts w:eastAsia="Times New Roman" w:cs="Arial"/>
          <w:bCs/>
          <w:lang w:eastAsia="cs-CZ"/>
        </w:rPr>
        <w:t xml:space="preserve">yl </w:t>
      </w:r>
      <w:r w:rsidR="000471B8">
        <w:rPr>
          <w:rFonts w:eastAsia="Times New Roman" w:cs="Arial"/>
          <w:bCs/>
          <w:lang w:eastAsia="cs-CZ"/>
        </w:rPr>
        <w:t>taktéž</w:t>
      </w:r>
      <w:r w:rsidR="00456F9B">
        <w:rPr>
          <w:rFonts w:eastAsia="Times New Roman" w:cs="Arial"/>
          <w:bCs/>
          <w:lang w:eastAsia="cs-CZ"/>
        </w:rPr>
        <w:t xml:space="preserve"> referován </w:t>
      </w:r>
      <w:r w:rsidR="00456F9B" w:rsidRPr="00E25DF7">
        <w:rPr>
          <w:rFonts w:eastAsia="Times New Roman" w:cs="Arial"/>
          <w:bCs/>
          <w:lang w:eastAsia="cs-CZ"/>
        </w:rPr>
        <w:t>na 15. jednání</w:t>
      </w:r>
      <w:r w:rsidR="000471B8">
        <w:rPr>
          <w:rFonts w:eastAsia="Times New Roman" w:cs="Arial"/>
          <w:bCs/>
          <w:lang w:eastAsia="cs-CZ"/>
        </w:rPr>
        <w:t xml:space="preserve"> ZEV</w:t>
      </w:r>
      <w:r w:rsidR="00456F9B">
        <w:rPr>
          <w:rFonts w:eastAsia="Times New Roman" w:cs="Arial"/>
          <w:bCs/>
          <w:lang w:eastAsia="cs-CZ"/>
        </w:rPr>
        <w:t>.</w:t>
      </w:r>
    </w:p>
    <w:p w14:paraId="4FC9A438" w14:textId="77777777" w:rsidR="00456F9B" w:rsidRPr="004051A3" w:rsidRDefault="00456F9B" w:rsidP="004051A3">
      <w:pPr>
        <w:spacing w:line="276" w:lineRule="auto"/>
        <w:jc w:val="both"/>
        <w:rPr>
          <w:rFonts w:eastAsia="Times New Roman" w:cs="Arial"/>
          <w:bCs/>
          <w:lang w:eastAsia="cs-CZ"/>
        </w:rPr>
      </w:pPr>
    </w:p>
    <w:bookmarkEnd w:id="29"/>
    <w:p w14:paraId="483A3490" w14:textId="7E25AE58" w:rsidR="00901F14" w:rsidRPr="00901F14" w:rsidRDefault="00901F14" w:rsidP="00143D97">
      <w:pPr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iCs/>
          <w:lang w:eastAsia="cs-CZ"/>
        </w:rPr>
      </w:pPr>
      <w:r w:rsidRPr="005B5733">
        <w:rPr>
          <w:rFonts w:eastAsia="Times New Roman" w:cs="Arial"/>
          <w:b/>
          <w:bCs/>
          <w:iCs/>
          <w:lang w:eastAsia="cs-CZ"/>
        </w:rPr>
        <w:t xml:space="preserve">Spolupráce ABK MZe se </w:t>
      </w:r>
      <w:r>
        <w:rPr>
          <w:rFonts w:eastAsia="Times New Roman" w:cs="Arial"/>
          <w:b/>
          <w:bCs/>
          <w:iCs/>
          <w:lang w:eastAsia="cs-CZ"/>
        </w:rPr>
        <w:t xml:space="preserve">zástupci </w:t>
      </w:r>
      <w:r w:rsidRPr="00901F14">
        <w:rPr>
          <w:rFonts w:eastAsia="Times New Roman" w:cs="Arial"/>
          <w:b/>
          <w:bCs/>
          <w:iCs/>
          <w:lang w:eastAsia="cs-CZ"/>
        </w:rPr>
        <w:t>Státního pozemkového úřadu</w:t>
      </w:r>
    </w:p>
    <w:p w14:paraId="1C52B099" w14:textId="069E6DE4" w:rsidR="00901F14" w:rsidRPr="005B5733" w:rsidRDefault="00901F14" w:rsidP="00143D97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</w:p>
    <w:p w14:paraId="600EF245" w14:textId="05074514" w:rsidR="006347D2" w:rsidRDefault="004051A3" w:rsidP="006347D2">
      <w:pPr>
        <w:spacing w:line="276" w:lineRule="auto"/>
        <w:jc w:val="both"/>
      </w:pPr>
      <w:bookmarkStart w:id="39" w:name="_Hlk98759325"/>
      <w:r w:rsidRPr="00DC4224">
        <w:t>Již dva roky</w:t>
      </w:r>
      <w:r w:rsidR="00FB1CC6" w:rsidRPr="00DC4224">
        <w:t xml:space="preserve"> </w:t>
      </w:r>
      <w:r w:rsidR="00883CE9" w:rsidRPr="00DC4224">
        <w:t xml:space="preserve">se komise </w:t>
      </w:r>
      <w:r w:rsidR="00FB1CC6" w:rsidRPr="00DC4224">
        <w:t>zabýv</w:t>
      </w:r>
      <w:r w:rsidRPr="00DC4224">
        <w:t>á</w:t>
      </w:r>
      <w:r w:rsidR="00FB1CC6" w:rsidRPr="00DC4224">
        <w:t xml:space="preserve"> </w:t>
      </w:r>
      <w:r w:rsidR="0059541E" w:rsidRPr="00DC4224">
        <w:t xml:space="preserve">problematikou pronájmu zemědělské půdy ve vlastnictví </w:t>
      </w:r>
      <w:r w:rsidR="00FA1E14" w:rsidRPr="00DC4224">
        <w:t xml:space="preserve">státu a v příslušnosti hospodařit pro </w:t>
      </w:r>
      <w:r w:rsidR="00A677E7" w:rsidRPr="00DC4224">
        <w:t xml:space="preserve">SPÚ ve vazbě </w:t>
      </w:r>
      <w:r w:rsidR="0059541E" w:rsidRPr="00DC4224">
        <w:t xml:space="preserve">na zpětné </w:t>
      </w:r>
      <w:r w:rsidR="00FA1E14" w:rsidRPr="00DC4224">
        <w:t xml:space="preserve">úhrady za bezesmluvně užívané pozemky při </w:t>
      </w:r>
      <w:r w:rsidR="0059541E" w:rsidRPr="00DC4224">
        <w:t>uzavírání</w:t>
      </w:r>
      <w:r w:rsidR="00FA1E14" w:rsidRPr="00DC4224">
        <w:t xml:space="preserve"> nové </w:t>
      </w:r>
      <w:r w:rsidR="0059541E" w:rsidRPr="00DC4224">
        <w:t xml:space="preserve">nájemní/pachtovní smlouvy. </w:t>
      </w:r>
      <w:r w:rsidR="00FB1CC6" w:rsidRPr="00DC4224">
        <w:t xml:space="preserve">Jedná se </w:t>
      </w:r>
      <w:r w:rsidR="0059541E" w:rsidRPr="00DC4224">
        <w:t xml:space="preserve">o </w:t>
      </w:r>
      <w:r w:rsidR="00FA1E14" w:rsidRPr="00DC4224">
        <w:t>výzvy nebo dohody,</w:t>
      </w:r>
      <w:r w:rsidR="0059541E" w:rsidRPr="00DC4224">
        <w:t xml:space="preserve"> které SPÚ rozesílá </w:t>
      </w:r>
      <w:r w:rsidR="00A677E7" w:rsidRPr="00DC4224">
        <w:t xml:space="preserve">těmto uživatelům </w:t>
      </w:r>
      <w:r w:rsidR="0059541E" w:rsidRPr="00DC4224">
        <w:t>pozemků ať již na jejich</w:t>
      </w:r>
      <w:r w:rsidR="00883CE9" w:rsidRPr="00DC4224">
        <w:t xml:space="preserve"> </w:t>
      </w:r>
      <w:r w:rsidR="0059541E" w:rsidRPr="00DC4224">
        <w:t>vyžádání, nebo z dův</w:t>
      </w:r>
      <w:r w:rsidR="00FB1CC6" w:rsidRPr="00DC4224">
        <w:t xml:space="preserve">odu zjištění aktuálního stavu. </w:t>
      </w:r>
      <w:r w:rsidR="00A677E7" w:rsidRPr="00DC4224">
        <w:t>Ve výzvách nebo návrzích dohody na zaplacení úhrady za užívání pozemků se objevuje doba zpětného užívání např</w:t>
      </w:r>
      <w:r w:rsidR="0059541E" w:rsidRPr="00DC4224">
        <w:t xml:space="preserve">. 5, 9, ale i více let zpětně. </w:t>
      </w:r>
      <w:r w:rsidR="009F5D85" w:rsidRPr="00DC4224">
        <w:t>Problematika byla blíže popsána a vysvětlována v zápisech z</w:t>
      </w:r>
      <w:r w:rsidR="0005772C">
        <w:t xml:space="preserve"> jednání komise </w:t>
      </w:r>
      <w:r w:rsidR="009F5D85" w:rsidRPr="00DC4224">
        <w:t>ABK</w:t>
      </w:r>
      <w:r w:rsidR="001578AE">
        <w:t xml:space="preserve"> MZe</w:t>
      </w:r>
      <w:r w:rsidR="0005772C">
        <w:t xml:space="preserve"> v průběhu </w:t>
      </w:r>
      <w:r w:rsidR="0005772C" w:rsidRPr="0005772C">
        <w:t xml:space="preserve">celého roku </w:t>
      </w:r>
      <w:r w:rsidR="009F5D85" w:rsidRPr="0005772C">
        <w:t>2021.</w:t>
      </w:r>
      <w:r w:rsidR="00812D00" w:rsidRPr="0005772C">
        <w:t xml:space="preserve"> </w:t>
      </w:r>
      <w:r w:rsidR="0005772C" w:rsidRPr="0005772C">
        <w:t>V únoru 2022</w:t>
      </w:r>
      <w:r w:rsidR="0005772C">
        <w:t xml:space="preserve"> došlo k jednání se zástupci SPÚ, nicméně </w:t>
      </w:r>
      <w:r w:rsidR="00812D00" w:rsidRPr="0005772C">
        <w:t>v rámci řešení podnětu</w:t>
      </w:r>
      <w:r w:rsidR="0005772C" w:rsidRPr="0005772C">
        <w:t xml:space="preserve"> </w:t>
      </w:r>
      <w:r w:rsidR="0005772C">
        <w:t xml:space="preserve">nedošlo </w:t>
      </w:r>
      <w:r w:rsidR="0005772C" w:rsidRPr="0005772C">
        <w:t>k žádným</w:t>
      </w:r>
      <w:r w:rsidR="0005772C" w:rsidRPr="00DC4224">
        <w:t xml:space="preserve"> změnám</w:t>
      </w:r>
      <w:r w:rsidR="006347D2">
        <w:t xml:space="preserve">. SPÚ musí </w:t>
      </w:r>
      <w:r w:rsidR="006B159E">
        <w:t xml:space="preserve">v tomto případě </w:t>
      </w:r>
      <w:r w:rsidR="006347D2">
        <w:t>vystupovat v roli řádného hospodáře</w:t>
      </w:r>
      <w:r w:rsidR="00812D00" w:rsidRPr="00DC4224">
        <w:t>.</w:t>
      </w:r>
      <w:r w:rsidR="0005772C">
        <w:t xml:space="preserve"> </w:t>
      </w:r>
      <w:r w:rsidR="006347D2">
        <w:t>V dubnu 2022</w:t>
      </w:r>
      <w:r w:rsidR="006347D2" w:rsidRPr="006347D2">
        <w:t xml:space="preserve"> </w:t>
      </w:r>
      <w:r w:rsidR="006347D2">
        <w:t xml:space="preserve">byl pan ministr obeznámen s obsahem podnětu a všemi závěry, ke kterým se v rámci řešení dospělo. Pan ministr podpořil závěr SPÚ, se kterým komise nesouhlasila a hledala jiný způsob řešení. </w:t>
      </w:r>
      <w:r w:rsidR="006B159E">
        <w:t>Následně bylo</w:t>
      </w:r>
      <w:r w:rsidR="006347D2">
        <w:t xml:space="preserve"> domluveno, že proběhne osobní jednání předsedy komise </w:t>
      </w:r>
      <w:r w:rsidR="006B159E">
        <w:br/>
      </w:r>
      <w:r w:rsidR="006347D2">
        <w:t xml:space="preserve">s ředitelem </w:t>
      </w:r>
      <w:proofErr w:type="gramStart"/>
      <w:r w:rsidR="006347D2">
        <w:t>SPÚ</w:t>
      </w:r>
      <w:proofErr w:type="gramEnd"/>
      <w:r w:rsidR="006347D2">
        <w:t xml:space="preserve"> a to k záležitostem, které je možné vyřešit na úrovni ABK MZe.</w:t>
      </w:r>
    </w:p>
    <w:p w14:paraId="6DFCF670" w14:textId="27243079" w:rsidR="009F5D85" w:rsidRPr="00DC4224" w:rsidRDefault="0005772C" w:rsidP="006B159E">
      <w:pPr>
        <w:spacing w:after="240" w:line="276" w:lineRule="auto"/>
        <w:jc w:val="both"/>
      </w:pPr>
      <w:r>
        <w:t>V listopadu 2022 byl p</w:t>
      </w:r>
      <w:r w:rsidRPr="0005772C">
        <w:t xml:space="preserve">odnět referován na 15. jednání </w:t>
      </w:r>
      <w:r w:rsidR="000471B8">
        <w:t>ZEV</w:t>
      </w:r>
      <w:r w:rsidRPr="0005772C">
        <w:t>.</w:t>
      </w:r>
    </w:p>
    <w:p w14:paraId="3B300F85" w14:textId="23889638" w:rsidR="0005772C" w:rsidRDefault="0059541E" w:rsidP="0005772C">
      <w:pPr>
        <w:spacing w:line="276" w:lineRule="auto"/>
        <w:jc w:val="both"/>
      </w:pPr>
      <w:r w:rsidRPr="00DC4224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DC4224">
        <w:rPr>
          <w:rFonts w:eastAsia="Times New Roman" w:cs="Arial"/>
          <w:bCs/>
          <w:iCs/>
          <w:lang w:eastAsia="cs-CZ"/>
        </w:rPr>
        <w:t xml:space="preserve"> -</w:t>
      </w:r>
      <w:r w:rsidR="00C32442" w:rsidRPr="00DC4224">
        <w:rPr>
          <w:rFonts w:eastAsia="Times New Roman" w:cs="Arial"/>
          <w:bCs/>
          <w:iCs/>
          <w:lang w:eastAsia="cs-CZ"/>
        </w:rPr>
        <w:t xml:space="preserve"> </w:t>
      </w:r>
      <w:r w:rsidR="006347D2">
        <w:t>p</w:t>
      </w:r>
      <w:r w:rsidR="0005772C">
        <w:t xml:space="preserve">odnětem se bude </w:t>
      </w:r>
      <w:r w:rsidR="001578AE">
        <w:t>komise</w:t>
      </w:r>
      <w:r w:rsidR="0005772C">
        <w:t xml:space="preserve"> zabývat i nadále</w:t>
      </w:r>
      <w:r w:rsidR="006347D2">
        <w:t>. J</w:t>
      </w:r>
      <w:r w:rsidR="0005772C">
        <w:t>e to jeden ze stěžejních podnětů, které</w:t>
      </w:r>
      <w:r w:rsidR="006347D2">
        <w:t xml:space="preserve"> chce komise vyřešit alespoň částečně.</w:t>
      </w:r>
    </w:p>
    <w:p w14:paraId="096D85C8" w14:textId="77777777" w:rsidR="006347D2" w:rsidRPr="00DC4224" w:rsidRDefault="006347D2" w:rsidP="0005772C">
      <w:pPr>
        <w:spacing w:line="276" w:lineRule="auto"/>
        <w:jc w:val="both"/>
      </w:pPr>
    </w:p>
    <w:p w14:paraId="34D17FBC" w14:textId="77777777" w:rsidR="009D2D60" w:rsidRPr="004A742E" w:rsidRDefault="009D2D60" w:rsidP="009D2D60">
      <w:pPr>
        <w:numPr>
          <w:ilvl w:val="0"/>
          <w:numId w:val="3"/>
        </w:numPr>
        <w:spacing w:line="276" w:lineRule="auto"/>
        <w:rPr>
          <w:rFonts w:eastAsia="Times New Roman" w:cs="Arial"/>
          <w:b/>
          <w:bCs/>
          <w:iCs/>
          <w:lang w:eastAsia="cs-CZ"/>
        </w:rPr>
      </w:pPr>
      <w:bookmarkStart w:id="40" w:name="_Hlk128179181"/>
      <w:bookmarkStart w:id="41" w:name="_Hlk128179207"/>
      <w:bookmarkStart w:id="42" w:name="_Hlk119924901"/>
      <w:bookmarkEnd w:id="39"/>
      <w:r w:rsidRPr="004A742E">
        <w:rPr>
          <w:rFonts w:eastAsia="Times New Roman" w:cs="Arial"/>
          <w:b/>
          <w:bCs/>
          <w:iCs/>
          <w:lang w:eastAsia="cs-CZ"/>
        </w:rPr>
        <w:t xml:space="preserve">Spolupráce ABK MZe </w:t>
      </w:r>
      <w:bookmarkEnd w:id="40"/>
      <w:r w:rsidRPr="004A742E">
        <w:rPr>
          <w:rFonts w:eastAsia="Times New Roman" w:cs="Arial"/>
          <w:b/>
          <w:bCs/>
          <w:iCs/>
          <w:lang w:eastAsia="cs-CZ"/>
        </w:rPr>
        <w:t>se zástupci Ministerstva životního prostředí</w:t>
      </w:r>
    </w:p>
    <w:bookmarkEnd w:id="41"/>
    <w:p w14:paraId="641E2C48" w14:textId="77777777" w:rsidR="009D2D60" w:rsidRPr="005B5733" w:rsidRDefault="009D2D60" w:rsidP="009D2D60">
      <w:pPr>
        <w:spacing w:line="276" w:lineRule="auto"/>
        <w:ind w:left="720"/>
        <w:jc w:val="both"/>
        <w:rPr>
          <w:rFonts w:eastAsia="Times New Roman" w:cs="Arial"/>
          <w:b/>
          <w:bCs/>
          <w:iCs/>
          <w:lang w:eastAsia="cs-CZ"/>
        </w:rPr>
      </w:pPr>
    </w:p>
    <w:p w14:paraId="3FA1B4AA" w14:textId="7FE718DF" w:rsidR="00812D00" w:rsidRDefault="009D2D60" w:rsidP="009D2D60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  <w:r>
        <w:rPr>
          <w:rFonts w:eastAsia="Times New Roman" w:cs="Arial"/>
          <w:bCs/>
          <w:iCs/>
          <w:lang w:eastAsia="cs-CZ"/>
        </w:rPr>
        <w:t>Ing. Mana, LL.M., náměstek pro řízení</w:t>
      </w:r>
      <w:r w:rsidRPr="005B5733">
        <w:rPr>
          <w:rFonts w:eastAsia="Times New Roman" w:cs="Arial"/>
          <w:bCs/>
          <w:iCs/>
          <w:lang w:eastAsia="cs-CZ"/>
        </w:rPr>
        <w:t xml:space="preserve"> </w:t>
      </w:r>
      <w:r>
        <w:rPr>
          <w:rFonts w:eastAsia="Times New Roman" w:cs="Arial"/>
          <w:bCs/>
          <w:iCs/>
          <w:lang w:eastAsia="cs-CZ"/>
        </w:rPr>
        <w:t xml:space="preserve">Sekce státní správy </w:t>
      </w:r>
      <w:r w:rsidRPr="005B5733">
        <w:rPr>
          <w:rFonts w:eastAsia="Times New Roman" w:cs="Arial"/>
          <w:bCs/>
          <w:iCs/>
          <w:lang w:eastAsia="cs-CZ"/>
        </w:rPr>
        <w:t>MŽP</w:t>
      </w:r>
      <w:r>
        <w:rPr>
          <w:rFonts w:eastAsia="Times New Roman" w:cs="Arial"/>
          <w:bCs/>
          <w:iCs/>
          <w:lang w:eastAsia="cs-CZ"/>
        </w:rPr>
        <w:t xml:space="preserve"> se pravidelně účastní </w:t>
      </w:r>
      <w:r w:rsidRPr="005B5733">
        <w:rPr>
          <w:rFonts w:eastAsia="Times New Roman" w:cs="Arial"/>
          <w:bCs/>
          <w:iCs/>
          <w:lang w:eastAsia="cs-CZ"/>
        </w:rPr>
        <w:t xml:space="preserve">jednání </w:t>
      </w:r>
      <w:r w:rsidR="004A742E">
        <w:rPr>
          <w:rFonts w:eastAsia="Times New Roman" w:cs="Arial"/>
          <w:bCs/>
          <w:iCs/>
          <w:lang w:eastAsia="cs-CZ"/>
        </w:rPr>
        <w:t>ABK MZe</w:t>
      </w:r>
      <w:r>
        <w:rPr>
          <w:rFonts w:eastAsia="Times New Roman" w:cs="Arial"/>
          <w:bCs/>
          <w:iCs/>
          <w:lang w:eastAsia="cs-CZ"/>
        </w:rPr>
        <w:t>, což z</w:t>
      </w:r>
      <w:r w:rsidR="004A742E">
        <w:rPr>
          <w:rFonts w:eastAsia="Times New Roman" w:cs="Arial"/>
          <w:bCs/>
          <w:iCs/>
          <w:lang w:eastAsia="cs-CZ"/>
        </w:rPr>
        <w:t xml:space="preserve">načně </w:t>
      </w:r>
      <w:r>
        <w:rPr>
          <w:rFonts w:eastAsia="Times New Roman" w:cs="Arial"/>
          <w:bCs/>
          <w:iCs/>
          <w:lang w:eastAsia="cs-CZ"/>
        </w:rPr>
        <w:t xml:space="preserve">usnadňuje </w:t>
      </w:r>
      <w:r w:rsidRPr="005B5733">
        <w:rPr>
          <w:rFonts w:eastAsia="Times New Roman" w:cs="Arial"/>
          <w:bCs/>
          <w:iCs/>
          <w:lang w:eastAsia="cs-CZ"/>
        </w:rPr>
        <w:t xml:space="preserve">kontinuitu řešení podnětů, které komise obdržela </w:t>
      </w:r>
      <w:r w:rsidR="00892D81">
        <w:rPr>
          <w:rFonts w:eastAsia="Times New Roman" w:cs="Arial"/>
          <w:bCs/>
          <w:iCs/>
          <w:lang w:eastAsia="cs-CZ"/>
        </w:rPr>
        <w:t xml:space="preserve">a </w:t>
      </w:r>
      <w:proofErr w:type="gramStart"/>
      <w:r w:rsidR="00892D81">
        <w:rPr>
          <w:rFonts w:eastAsia="Times New Roman" w:cs="Arial"/>
          <w:bCs/>
          <w:iCs/>
          <w:lang w:eastAsia="cs-CZ"/>
        </w:rPr>
        <w:t>řeší</w:t>
      </w:r>
      <w:proofErr w:type="gramEnd"/>
      <w:r w:rsidR="00892D81">
        <w:rPr>
          <w:rFonts w:eastAsia="Times New Roman" w:cs="Arial"/>
          <w:bCs/>
          <w:iCs/>
          <w:lang w:eastAsia="cs-CZ"/>
        </w:rPr>
        <w:t xml:space="preserve"> </w:t>
      </w:r>
      <w:r w:rsidR="004A742E">
        <w:rPr>
          <w:rFonts w:eastAsia="Times New Roman" w:cs="Arial"/>
          <w:bCs/>
          <w:iCs/>
          <w:lang w:eastAsia="cs-CZ"/>
        </w:rPr>
        <w:br/>
      </w:r>
      <w:r w:rsidRPr="005B5733">
        <w:rPr>
          <w:rFonts w:eastAsia="Times New Roman" w:cs="Arial"/>
          <w:bCs/>
          <w:iCs/>
          <w:lang w:eastAsia="cs-CZ"/>
        </w:rPr>
        <w:t>ve vztahu k MŽP.</w:t>
      </w:r>
      <w:r w:rsidR="00812D00">
        <w:rPr>
          <w:rFonts w:eastAsia="Times New Roman" w:cs="Arial"/>
          <w:bCs/>
          <w:iCs/>
          <w:lang w:eastAsia="cs-CZ"/>
        </w:rPr>
        <w:t xml:space="preserve"> </w:t>
      </w:r>
    </w:p>
    <w:p w14:paraId="5AA94243" w14:textId="144A9921" w:rsidR="00D053B3" w:rsidRDefault="00892D81" w:rsidP="00D053B3">
      <w:pPr>
        <w:spacing w:line="276" w:lineRule="auto"/>
        <w:jc w:val="both"/>
      </w:pPr>
      <w:r>
        <w:rPr>
          <w:rFonts w:eastAsia="Times New Roman" w:cs="Arial"/>
          <w:bCs/>
          <w:iCs/>
          <w:lang w:eastAsia="cs-CZ"/>
        </w:rPr>
        <w:t xml:space="preserve">Mezi </w:t>
      </w:r>
      <w:r w:rsidR="00810799">
        <w:rPr>
          <w:rFonts w:eastAsia="Times New Roman" w:cs="Arial"/>
          <w:bCs/>
          <w:iCs/>
          <w:lang w:eastAsia="cs-CZ"/>
        </w:rPr>
        <w:t>projednávána témata</w:t>
      </w:r>
      <w:r w:rsidR="009C496A">
        <w:rPr>
          <w:rFonts w:eastAsia="Times New Roman" w:cs="Arial"/>
          <w:bCs/>
          <w:iCs/>
          <w:lang w:eastAsia="cs-CZ"/>
        </w:rPr>
        <w:t xml:space="preserve"> </w:t>
      </w:r>
      <w:proofErr w:type="gramStart"/>
      <w:r w:rsidR="00810799">
        <w:rPr>
          <w:rFonts w:eastAsia="Times New Roman" w:cs="Arial"/>
          <w:bCs/>
          <w:iCs/>
          <w:lang w:eastAsia="cs-CZ"/>
        </w:rPr>
        <w:t>patří</w:t>
      </w:r>
      <w:proofErr w:type="gramEnd"/>
      <w:r w:rsidR="00810799">
        <w:rPr>
          <w:rFonts w:eastAsia="Times New Roman" w:cs="Arial"/>
          <w:bCs/>
          <w:iCs/>
          <w:lang w:eastAsia="cs-CZ"/>
        </w:rPr>
        <w:t xml:space="preserve"> zejména </w:t>
      </w:r>
      <w:r w:rsidR="00812D00">
        <w:rPr>
          <w:rFonts w:eastAsia="Times New Roman" w:cs="Arial"/>
          <w:bCs/>
          <w:iCs/>
          <w:lang w:eastAsia="cs-CZ"/>
        </w:rPr>
        <w:t xml:space="preserve">aktuální stav </w:t>
      </w:r>
      <w:r w:rsidR="00812D00" w:rsidRPr="00812D00">
        <w:rPr>
          <w:rFonts w:eastAsia="Times New Roman" w:cs="Arial"/>
          <w:bCs/>
          <w:iCs/>
          <w:lang w:eastAsia="cs-CZ"/>
        </w:rPr>
        <w:t xml:space="preserve">novely nového </w:t>
      </w:r>
      <w:r w:rsidR="00812D00" w:rsidRPr="00FD742D">
        <w:rPr>
          <w:rFonts w:eastAsia="Times New Roman" w:cs="Arial"/>
          <w:bCs/>
          <w:iCs/>
          <w:lang w:eastAsia="cs-CZ"/>
        </w:rPr>
        <w:t>stavebního zákona</w:t>
      </w:r>
      <w:r w:rsidR="00C85978" w:rsidRPr="00FD742D">
        <w:rPr>
          <w:rFonts w:eastAsia="Times New Roman" w:cs="Arial"/>
          <w:bCs/>
          <w:iCs/>
          <w:lang w:eastAsia="cs-CZ"/>
        </w:rPr>
        <w:t xml:space="preserve">, </w:t>
      </w:r>
      <w:r w:rsidR="009C496A" w:rsidRPr="00FD742D">
        <w:rPr>
          <w:rFonts w:eastAsia="Times New Roman" w:cs="Arial"/>
          <w:bCs/>
          <w:iCs/>
          <w:lang w:eastAsia="cs-CZ"/>
        </w:rPr>
        <w:t>novely</w:t>
      </w:r>
      <w:r w:rsidR="009C496A" w:rsidRPr="00FD742D">
        <w:t xml:space="preserve"> </w:t>
      </w:r>
      <w:r w:rsidR="009C496A" w:rsidRPr="00FD742D">
        <w:rPr>
          <w:rFonts w:eastAsia="Times New Roman" w:cs="Arial"/>
          <w:bCs/>
          <w:iCs/>
          <w:lang w:eastAsia="cs-CZ"/>
        </w:rPr>
        <w:t>zákona o ochraně ZPF</w:t>
      </w:r>
      <w:r w:rsidR="00C85978" w:rsidRPr="00FD742D">
        <w:t xml:space="preserve"> </w:t>
      </w:r>
      <w:r w:rsidR="00C85978" w:rsidRPr="00FD742D">
        <w:rPr>
          <w:rFonts w:eastAsia="Times New Roman" w:cs="Arial"/>
          <w:bCs/>
          <w:iCs/>
          <w:lang w:eastAsia="cs-CZ"/>
        </w:rPr>
        <w:t xml:space="preserve">a zákona o jednotném environmentálním povolování. Současně se </w:t>
      </w:r>
      <w:proofErr w:type="gramStart"/>
      <w:r w:rsidR="00C85978" w:rsidRPr="00FD742D">
        <w:rPr>
          <w:rFonts w:eastAsia="Times New Roman" w:cs="Arial"/>
          <w:bCs/>
          <w:iCs/>
          <w:lang w:eastAsia="cs-CZ"/>
        </w:rPr>
        <w:t>řeší</w:t>
      </w:r>
      <w:proofErr w:type="gramEnd"/>
      <w:r w:rsidR="00C85978" w:rsidRPr="00FD742D">
        <w:rPr>
          <w:rFonts w:eastAsia="Times New Roman" w:cs="Arial"/>
          <w:bCs/>
          <w:iCs/>
          <w:lang w:eastAsia="cs-CZ"/>
        </w:rPr>
        <w:t xml:space="preserve"> umisťování a zjednodušování řízení u staveb fotovoltaických elektráren (např. zjednodušení umisťování fotovoltaických panelů na střechách zemědělských budov apod.).</w:t>
      </w:r>
      <w:r w:rsidR="00FD742D">
        <w:rPr>
          <w:rFonts w:eastAsia="Times New Roman" w:cs="Arial"/>
          <w:bCs/>
          <w:iCs/>
          <w:lang w:eastAsia="cs-CZ"/>
        </w:rPr>
        <w:t xml:space="preserve"> </w:t>
      </w:r>
      <w:r w:rsidR="00C85978" w:rsidRPr="00C85978">
        <w:rPr>
          <w:rFonts w:eastAsia="Times New Roman" w:cs="Arial"/>
          <w:bCs/>
          <w:iCs/>
          <w:lang w:eastAsia="cs-CZ"/>
        </w:rPr>
        <w:t xml:space="preserve"> </w:t>
      </w:r>
      <w:r w:rsidR="00FD742D">
        <w:rPr>
          <w:rFonts w:eastAsia="Times New Roman" w:cs="Arial"/>
          <w:bCs/>
          <w:iCs/>
          <w:lang w:eastAsia="cs-CZ"/>
        </w:rPr>
        <w:t xml:space="preserve">ABK MZe v červenci 2022 upozornila zástupce MŽP i MZe, že při </w:t>
      </w:r>
      <w:r w:rsidR="00FD742D">
        <w:t>schvalování jednoduchých zemědělských staveb do 200 m² došlo k zásadnímu pochybení a to, že ze zákona „vypadla“ tolikrát konzultována možnost bydlení pro zemědělce na farmách (</w:t>
      </w:r>
      <w:r w:rsidR="008E0E8A">
        <w:t xml:space="preserve">téma bydlení na farmách bylo </w:t>
      </w:r>
      <w:r w:rsidR="00FD742D">
        <w:t>opakovaně konzultováno ze strany ABK</w:t>
      </w:r>
      <w:r w:rsidR="001578AE">
        <w:t xml:space="preserve"> MZe</w:t>
      </w:r>
      <w:r w:rsidR="00FD742D">
        <w:t xml:space="preserve"> se zástupci MZe, MMR i MŽP)</w:t>
      </w:r>
      <w:r w:rsidR="008E0E8A">
        <w:t xml:space="preserve">. </w:t>
      </w:r>
    </w:p>
    <w:p w14:paraId="559AF09B" w14:textId="2D240A3B" w:rsidR="008E0E8A" w:rsidRDefault="008E0E8A" w:rsidP="008E0E8A">
      <w:pPr>
        <w:spacing w:after="240" w:line="276" w:lineRule="auto"/>
        <w:jc w:val="both"/>
      </w:pPr>
      <w:r>
        <w:t>V říjnu 2022 požádal Ing. Mana komisi o oficiální připomínky ze strany zastupujících nevládních zemědělských organizací k agrivoltaice (připomínky byly zaslány).</w:t>
      </w:r>
    </w:p>
    <w:p w14:paraId="79D02C59" w14:textId="76DC8037" w:rsidR="0058673B" w:rsidRDefault="00C85978" w:rsidP="0058673B">
      <w:pPr>
        <w:jc w:val="both"/>
        <w:rPr>
          <w:rFonts w:eastAsia="Times New Roman" w:cs="Arial"/>
          <w:bCs/>
          <w:iCs/>
          <w:lang w:eastAsia="cs-CZ"/>
        </w:rPr>
      </w:pPr>
      <w:r w:rsidRPr="00C85978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C85978">
        <w:rPr>
          <w:rFonts w:eastAsia="Times New Roman" w:cs="Arial"/>
          <w:bCs/>
          <w:iCs/>
          <w:lang w:eastAsia="cs-CZ"/>
        </w:rPr>
        <w:t xml:space="preserve"> - </w:t>
      </w:r>
      <w:r>
        <w:rPr>
          <w:rFonts w:eastAsia="Times New Roman" w:cs="Arial"/>
          <w:bCs/>
          <w:iCs/>
          <w:lang w:eastAsia="cs-CZ"/>
        </w:rPr>
        <w:t xml:space="preserve">členové komise </w:t>
      </w:r>
      <w:r w:rsidR="0058673B">
        <w:rPr>
          <w:rFonts w:eastAsia="Times New Roman" w:cs="Arial"/>
          <w:bCs/>
          <w:iCs/>
          <w:lang w:eastAsia="cs-CZ"/>
        </w:rPr>
        <w:t>považují účast zástupce MŽP na jednáních komise za velmi přínosnou.</w:t>
      </w:r>
      <w:r w:rsidR="0058673B" w:rsidRPr="0058673B">
        <w:t xml:space="preserve"> </w:t>
      </w:r>
      <w:r w:rsidR="0058673B" w:rsidRPr="0058673B">
        <w:rPr>
          <w:rFonts w:eastAsia="Times New Roman" w:cs="Arial"/>
          <w:bCs/>
          <w:iCs/>
          <w:lang w:eastAsia="cs-CZ"/>
        </w:rPr>
        <w:t>Potvrzuje to důležitost provázanosti obou resortů</w:t>
      </w:r>
      <w:r w:rsidR="0058673B">
        <w:rPr>
          <w:rFonts w:eastAsia="Times New Roman" w:cs="Arial"/>
          <w:bCs/>
          <w:iCs/>
          <w:lang w:eastAsia="cs-CZ"/>
        </w:rPr>
        <w:t xml:space="preserve">. </w:t>
      </w:r>
      <w:r w:rsidR="0058673B" w:rsidRPr="0058673B">
        <w:rPr>
          <w:rFonts w:eastAsia="Times New Roman" w:cs="Arial"/>
          <w:bCs/>
          <w:iCs/>
          <w:lang w:eastAsia="cs-CZ"/>
        </w:rPr>
        <w:t>Předpokládáme, že tato spolupráce bude i nadále pokračovat.</w:t>
      </w:r>
    </w:p>
    <w:p w14:paraId="042FAEE7" w14:textId="41542CFF" w:rsidR="00693B98" w:rsidRDefault="00693B98" w:rsidP="0058673B">
      <w:pPr>
        <w:jc w:val="both"/>
        <w:rPr>
          <w:rFonts w:eastAsia="Times New Roman" w:cs="Arial"/>
          <w:bCs/>
          <w:iCs/>
          <w:lang w:eastAsia="cs-CZ"/>
        </w:rPr>
      </w:pPr>
    </w:p>
    <w:p w14:paraId="554F10F8" w14:textId="77777777" w:rsidR="00693B98" w:rsidRPr="00E966C1" w:rsidRDefault="00693B98" w:rsidP="0058673B">
      <w:pPr>
        <w:jc w:val="both"/>
        <w:rPr>
          <w:rFonts w:eastAsia="Times New Roman" w:cs="Arial"/>
          <w:bCs/>
          <w:iCs/>
          <w:lang w:eastAsia="cs-CZ"/>
        </w:rPr>
      </w:pPr>
    </w:p>
    <w:p w14:paraId="06A057DB" w14:textId="77777777" w:rsidR="00CD0EA6" w:rsidRPr="005B5733" w:rsidRDefault="00CD0EA6" w:rsidP="0058673B">
      <w:pPr>
        <w:numPr>
          <w:ilvl w:val="0"/>
          <w:numId w:val="3"/>
        </w:numPr>
        <w:spacing w:before="240" w:line="276" w:lineRule="auto"/>
        <w:rPr>
          <w:rFonts w:eastAsia="Times New Roman" w:cs="Arial"/>
          <w:b/>
          <w:bCs/>
          <w:iCs/>
          <w:lang w:eastAsia="cs-CZ"/>
        </w:rPr>
      </w:pPr>
      <w:bookmarkStart w:id="43" w:name="_Hlk128311849"/>
      <w:bookmarkStart w:id="44" w:name="_Hlk128179247"/>
      <w:bookmarkStart w:id="45" w:name="_Hlk119925143"/>
      <w:bookmarkEnd w:id="42"/>
      <w:r w:rsidRPr="005B5733">
        <w:rPr>
          <w:rFonts w:eastAsia="Times New Roman" w:cs="Arial"/>
          <w:b/>
          <w:bCs/>
          <w:iCs/>
          <w:lang w:eastAsia="cs-CZ"/>
        </w:rPr>
        <w:lastRenderedPageBreak/>
        <w:t xml:space="preserve">Spolupráce ABK MZe se zástupci </w:t>
      </w:r>
      <w:bookmarkEnd w:id="43"/>
      <w:r w:rsidRPr="005B5733">
        <w:rPr>
          <w:rFonts w:eastAsia="Times New Roman" w:cs="Arial"/>
          <w:b/>
          <w:bCs/>
          <w:iCs/>
          <w:lang w:eastAsia="cs-CZ"/>
        </w:rPr>
        <w:t xml:space="preserve">Ministerstva průmyslu a obchodu a </w:t>
      </w:r>
      <w:bookmarkStart w:id="46" w:name="_Hlk128177631"/>
      <w:r w:rsidRPr="005B5733">
        <w:rPr>
          <w:rFonts w:eastAsia="Times New Roman" w:cs="Arial"/>
          <w:b/>
          <w:bCs/>
          <w:iCs/>
          <w:lang w:eastAsia="cs-CZ"/>
        </w:rPr>
        <w:t>Expertní skup</w:t>
      </w:r>
      <w:bookmarkEnd w:id="44"/>
      <w:r w:rsidRPr="005B5733">
        <w:rPr>
          <w:rFonts w:eastAsia="Times New Roman" w:cs="Arial"/>
          <w:b/>
          <w:bCs/>
          <w:iCs/>
          <w:lang w:eastAsia="cs-CZ"/>
        </w:rPr>
        <w:t>iny pro snižování administrativní zátěže podnikatelů</w:t>
      </w:r>
    </w:p>
    <w:bookmarkEnd w:id="46"/>
    <w:p w14:paraId="505728F3" w14:textId="77777777" w:rsidR="00CD0EA6" w:rsidRPr="005B5733" w:rsidRDefault="00CD0EA6" w:rsidP="00CD0EA6">
      <w:pPr>
        <w:spacing w:line="276" w:lineRule="auto"/>
        <w:ind w:left="720"/>
        <w:jc w:val="both"/>
        <w:rPr>
          <w:rFonts w:eastAsia="Times New Roman" w:cs="Arial"/>
          <w:b/>
          <w:bCs/>
          <w:iCs/>
          <w:lang w:eastAsia="cs-CZ"/>
        </w:rPr>
      </w:pPr>
    </w:p>
    <w:p w14:paraId="3ACADB8D" w14:textId="77777777" w:rsidR="00CD0EA6" w:rsidRPr="00184891" w:rsidRDefault="00CD0EA6" w:rsidP="00CD0EA6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  <w:r w:rsidRPr="00184891">
        <w:rPr>
          <w:rFonts w:eastAsia="Times New Roman" w:cs="Arial"/>
          <w:lang w:eastAsia="cs-CZ"/>
        </w:rPr>
        <w:t xml:space="preserve">Jednání </w:t>
      </w:r>
      <w:r w:rsidRPr="00184891">
        <w:rPr>
          <w:rFonts w:eastAsia="Times New Roman" w:cs="Arial"/>
          <w:bCs/>
          <w:lang w:eastAsia="cs-CZ"/>
        </w:rPr>
        <w:t xml:space="preserve">Expertní skupiny pro snižování administrativní zátěže podnikatelů Ministerstva průmyslu a obchodu (dále jen „ES MPO“) </w:t>
      </w:r>
      <w:r w:rsidRPr="00184891">
        <w:rPr>
          <w:rFonts w:eastAsia="Times New Roman" w:cs="Arial"/>
          <w:lang w:eastAsia="cs-CZ"/>
        </w:rPr>
        <w:t xml:space="preserve">se pravidelně účastní </w:t>
      </w:r>
      <w:r w:rsidRPr="00184891">
        <w:rPr>
          <w:rFonts w:eastAsia="Times New Roman" w:cs="Arial"/>
          <w:bCs/>
          <w:iCs/>
          <w:lang w:eastAsia="cs-CZ"/>
        </w:rPr>
        <w:t xml:space="preserve">stálý host ABK MZe </w:t>
      </w:r>
      <w:r>
        <w:rPr>
          <w:rFonts w:eastAsia="Times New Roman" w:cs="Arial"/>
          <w:bCs/>
          <w:iCs/>
          <w:lang w:eastAsia="cs-CZ"/>
        </w:rPr>
        <w:br/>
      </w:r>
      <w:r w:rsidRPr="00184891">
        <w:rPr>
          <w:rFonts w:eastAsia="Times New Roman" w:cs="Arial"/>
          <w:bCs/>
          <w:iCs/>
          <w:lang w:eastAsia="cs-CZ"/>
        </w:rPr>
        <w:t>Mgr. Ing. Jaroslav Šebek, který je členem této skupiny.</w:t>
      </w:r>
    </w:p>
    <w:bookmarkEnd w:id="45"/>
    <w:p w14:paraId="135591EF" w14:textId="4D4628B2" w:rsidR="00CD0EA6" w:rsidRPr="005650C9" w:rsidRDefault="00CD0EA6" w:rsidP="00CD0EA6">
      <w:pPr>
        <w:spacing w:line="276" w:lineRule="auto"/>
        <w:jc w:val="both"/>
        <w:rPr>
          <w:rFonts w:eastAsia="Times New Roman" w:cs="Arial"/>
          <w:lang w:eastAsia="cs-CZ"/>
        </w:rPr>
      </w:pPr>
      <w:r w:rsidRPr="005650C9">
        <w:rPr>
          <w:rFonts w:eastAsia="Times New Roman" w:cs="Arial"/>
          <w:bCs/>
          <w:iCs/>
          <w:lang w:eastAsia="cs-CZ"/>
        </w:rPr>
        <w:t>V </w:t>
      </w:r>
      <w:r w:rsidR="00085FDE">
        <w:rPr>
          <w:rFonts w:eastAsia="Times New Roman" w:cs="Arial"/>
          <w:bCs/>
          <w:iCs/>
          <w:lang w:eastAsia="cs-CZ"/>
        </w:rPr>
        <w:t>roce</w:t>
      </w:r>
      <w:r w:rsidRPr="005650C9">
        <w:rPr>
          <w:rFonts w:eastAsia="Times New Roman" w:cs="Arial"/>
          <w:bCs/>
          <w:iCs/>
          <w:lang w:eastAsia="cs-CZ"/>
        </w:rPr>
        <w:t xml:space="preserve"> 202</w:t>
      </w:r>
      <w:r w:rsidR="00423996">
        <w:rPr>
          <w:rFonts w:eastAsia="Times New Roman" w:cs="Arial"/>
          <w:bCs/>
          <w:iCs/>
          <w:lang w:eastAsia="cs-CZ"/>
        </w:rPr>
        <w:t>2</w:t>
      </w:r>
      <w:r w:rsidRPr="005650C9">
        <w:rPr>
          <w:rFonts w:eastAsia="Times New Roman" w:cs="Arial"/>
          <w:bCs/>
          <w:iCs/>
          <w:lang w:eastAsia="cs-CZ"/>
        </w:rPr>
        <w:t xml:space="preserve"> </w:t>
      </w:r>
      <w:r w:rsidRPr="005650C9">
        <w:rPr>
          <w:rFonts w:eastAsia="Times New Roman" w:cs="Arial"/>
          <w:lang w:eastAsia="cs-CZ"/>
        </w:rPr>
        <w:t>projednávala ES MPO témata:</w:t>
      </w:r>
    </w:p>
    <w:p w14:paraId="6489A123" w14:textId="3CD7C15D" w:rsidR="00E95E6B" w:rsidRPr="00E95E6B" w:rsidRDefault="00E95E6B" w:rsidP="008961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cstheme="minorHAnsi"/>
          <w:color w:val="000000"/>
        </w:rPr>
      </w:pPr>
      <w:r>
        <w:t xml:space="preserve">principy snižování administrativní zátěže v rámci legislativního procesu - princip </w:t>
      </w:r>
      <w:proofErr w:type="spellStart"/>
      <w:r>
        <w:t>one</w:t>
      </w:r>
      <w:proofErr w:type="spellEnd"/>
      <w:r>
        <w:t xml:space="preserve">-in, </w:t>
      </w:r>
      <w:proofErr w:type="spellStart"/>
      <w:r>
        <w:t>one</w:t>
      </w:r>
      <w:proofErr w:type="spellEnd"/>
      <w:r>
        <w:t>-out a hodnocení ekonomických dopadů pozměňovacích návrhů – možnosti zavedení do legislativních pravidel;</w:t>
      </w:r>
    </w:p>
    <w:p w14:paraId="264005BE" w14:textId="025D2B16" w:rsidR="00E95E6B" w:rsidRPr="00E95E6B" w:rsidRDefault="00E95E6B" w:rsidP="00E95E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cstheme="minorHAnsi"/>
          <w:color w:val="000000"/>
        </w:rPr>
      </w:pPr>
      <w:r w:rsidRPr="0089610C">
        <w:t>novela energetického a stavebního zákona (zjednodušení povolovacího řízení pro nové fotovoltaické instalace</w:t>
      </w:r>
      <w:r>
        <w:t xml:space="preserve">, </w:t>
      </w:r>
      <w:r w:rsidRPr="0089610C">
        <w:t>zvýš</w:t>
      </w:r>
      <w:r>
        <w:t>ení</w:t>
      </w:r>
      <w:r w:rsidRPr="0089610C">
        <w:t xml:space="preserve"> hranice výkonu výrobny elektřiny, od které je nutné získat povolení z 10 na 50 kW</w:t>
      </w:r>
      <w:r>
        <w:t>);</w:t>
      </w:r>
    </w:p>
    <w:p w14:paraId="23135524" w14:textId="305C9F34" w:rsidR="003D0717" w:rsidRDefault="003D0717" w:rsidP="0042399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regulovaná</w:t>
      </w:r>
      <w:r w:rsidR="0046393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povolání</w:t>
      </w:r>
      <w:r w:rsidR="006943F0">
        <w:rPr>
          <w:rFonts w:cstheme="minorHAnsi"/>
          <w:color w:val="000000"/>
        </w:rPr>
        <w:t xml:space="preserve"> a administrativa spojená se</w:t>
      </w:r>
      <w:r w:rsidR="00871291">
        <w:rPr>
          <w:rFonts w:cstheme="minorHAnsi"/>
          <w:color w:val="000000"/>
        </w:rPr>
        <w:t xml:space="preserve"> </w:t>
      </w:r>
      <w:r w:rsidR="006943F0">
        <w:rPr>
          <w:rFonts w:cstheme="minorHAnsi"/>
          <w:color w:val="000000"/>
        </w:rPr>
        <w:t>zaměstnávání</w:t>
      </w:r>
      <w:r w:rsidR="000431A2">
        <w:rPr>
          <w:rFonts w:cstheme="minorHAnsi"/>
          <w:color w:val="000000"/>
        </w:rPr>
        <w:t>m (</w:t>
      </w:r>
      <w:r w:rsidR="000431A2" w:rsidRPr="000431A2">
        <w:rPr>
          <w:rFonts w:cstheme="minorHAnsi"/>
          <w:color w:val="000000"/>
        </w:rPr>
        <w:t xml:space="preserve">ve spolupráci </w:t>
      </w:r>
      <w:r w:rsidR="000431A2">
        <w:rPr>
          <w:rFonts w:cstheme="minorHAnsi"/>
          <w:color w:val="000000"/>
        </w:rPr>
        <w:br/>
      </w:r>
      <w:r w:rsidR="000431A2" w:rsidRPr="000431A2">
        <w:rPr>
          <w:rFonts w:cstheme="minorHAnsi"/>
          <w:color w:val="000000"/>
        </w:rPr>
        <w:t>s Ministerstvem</w:t>
      </w:r>
      <w:r w:rsidR="00B30932">
        <w:rPr>
          <w:rFonts w:cstheme="minorHAnsi"/>
          <w:color w:val="000000"/>
        </w:rPr>
        <w:t xml:space="preserve"> práce a sociálních věcí</w:t>
      </w:r>
      <w:r w:rsidR="00871291">
        <w:rPr>
          <w:rFonts w:cstheme="minorHAnsi"/>
          <w:color w:val="000000"/>
        </w:rPr>
        <w:t>)</w:t>
      </w:r>
      <w:r w:rsidR="00B30932">
        <w:rPr>
          <w:rFonts w:cstheme="minorHAnsi"/>
          <w:color w:val="000000"/>
        </w:rPr>
        <w:t>;</w:t>
      </w:r>
      <w:r w:rsidR="000431A2">
        <w:rPr>
          <w:rFonts w:cstheme="minorHAnsi"/>
          <w:color w:val="000000"/>
        </w:rPr>
        <w:t xml:space="preserve"> </w:t>
      </w:r>
    </w:p>
    <w:p w14:paraId="6C54615C" w14:textId="185F33EF" w:rsidR="0089610C" w:rsidRPr="0089610C" w:rsidRDefault="0089610C" w:rsidP="008961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Pr="0089610C">
        <w:rPr>
          <w:rFonts w:cstheme="minorHAnsi"/>
          <w:color w:val="000000"/>
        </w:rPr>
        <w:t>řeměření byrokracie 2022</w:t>
      </w:r>
      <w:r>
        <w:rPr>
          <w:rFonts w:cstheme="minorHAnsi"/>
          <w:color w:val="000000"/>
        </w:rPr>
        <w:t xml:space="preserve"> (proběhne </w:t>
      </w:r>
      <w:r w:rsidRPr="0089610C">
        <w:rPr>
          <w:rFonts w:cstheme="minorHAnsi"/>
          <w:color w:val="000000"/>
        </w:rPr>
        <w:t>zanalyzování povinností, se kterými se musí podnikatel</w:t>
      </w:r>
      <w:r>
        <w:rPr>
          <w:rFonts w:cstheme="minorHAnsi"/>
          <w:color w:val="000000"/>
        </w:rPr>
        <w:t xml:space="preserve"> </w:t>
      </w:r>
      <w:r w:rsidRPr="0089610C">
        <w:rPr>
          <w:rFonts w:cstheme="minorHAnsi"/>
          <w:color w:val="000000"/>
        </w:rPr>
        <w:t>vypořádat.</w:t>
      </w:r>
      <w:r>
        <w:rPr>
          <w:rFonts w:cstheme="minorHAnsi"/>
          <w:color w:val="000000"/>
        </w:rPr>
        <w:t xml:space="preserve"> </w:t>
      </w:r>
      <w:r w:rsidRPr="0089610C">
        <w:rPr>
          <w:rFonts w:cstheme="minorHAnsi"/>
          <w:color w:val="000000"/>
        </w:rPr>
        <w:t>první proběhlo v roce 2005</w:t>
      </w:r>
      <w:r>
        <w:rPr>
          <w:rFonts w:cstheme="minorHAnsi"/>
          <w:color w:val="000000"/>
        </w:rPr>
        <w:t>);</w:t>
      </w:r>
    </w:p>
    <w:p w14:paraId="6BC4CFCC" w14:textId="14917223" w:rsidR="00463939" w:rsidRPr="002818EB" w:rsidRDefault="00E94DB2" w:rsidP="002818E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283"/>
        <w:jc w:val="both"/>
        <w:rPr>
          <w:rFonts w:cstheme="minorHAnsi"/>
          <w:color w:val="000000"/>
        </w:rPr>
      </w:pPr>
      <w:r>
        <w:t>zjednodušení</w:t>
      </w:r>
      <w:r w:rsidR="0078482C">
        <w:t xml:space="preserve"> instalace obnovitelných zdrojů energetiky</w:t>
      </w:r>
      <w:r w:rsidR="00463939">
        <w:t xml:space="preserve"> (ve spolupráci s </w:t>
      </w:r>
      <w:r w:rsidR="00463939" w:rsidRPr="00423996">
        <w:t>Ministerstvem pro místní rozvo</w:t>
      </w:r>
      <w:r w:rsidR="00463939">
        <w:t>j).</w:t>
      </w:r>
    </w:p>
    <w:p w14:paraId="4ACB5DC5" w14:textId="4E8E1886" w:rsidR="0009185D" w:rsidRPr="0009185D" w:rsidRDefault="00CD0EA6" w:rsidP="00ED78C4">
      <w:pPr>
        <w:spacing w:line="276" w:lineRule="auto"/>
        <w:jc w:val="both"/>
        <w:rPr>
          <w:rFonts w:eastAsia="Times New Roman" w:cs="Arial"/>
          <w:iCs/>
          <w:lang w:eastAsia="cs-CZ"/>
        </w:rPr>
      </w:pPr>
      <w:bookmarkStart w:id="47" w:name="_Hlk128311221"/>
      <w:r w:rsidRPr="005B5733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5B5733">
        <w:rPr>
          <w:rFonts w:eastAsia="Times New Roman" w:cs="Arial"/>
          <w:bCs/>
          <w:iCs/>
          <w:lang w:eastAsia="cs-CZ"/>
        </w:rPr>
        <w:t xml:space="preserve"> - komise bude </w:t>
      </w:r>
      <w:bookmarkEnd w:id="47"/>
      <w:r w:rsidR="00ED78C4">
        <w:rPr>
          <w:rFonts w:eastAsia="Times New Roman" w:cs="Arial"/>
          <w:bCs/>
          <w:iCs/>
          <w:lang w:eastAsia="cs-CZ"/>
        </w:rPr>
        <w:t xml:space="preserve">i nadále </w:t>
      </w:r>
      <w:r w:rsidRPr="005B5733">
        <w:rPr>
          <w:rFonts w:eastAsia="Times New Roman" w:cs="Arial"/>
          <w:bCs/>
          <w:iCs/>
          <w:lang w:eastAsia="cs-CZ"/>
        </w:rPr>
        <w:t xml:space="preserve">pokračovat v nastavené spolupráci </w:t>
      </w:r>
      <w:r w:rsidRPr="00EB3347">
        <w:rPr>
          <w:rFonts w:eastAsia="Times New Roman" w:cs="Arial"/>
          <w:bCs/>
          <w:iCs/>
          <w:lang w:eastAsia="cs-CZ"/>
        </w:rPr>
        <w:t xml:space="preserve">se zástupci </w:t>
      </w:r>
      <w:r w:rsidRPr="00360081">
        <w:rPr>
          <w:rFonts w:eastAsia="Times New Roman" w:cs="Arial"/>
          <w:bCs/>
          <w:iCs/>
          <w:lang w:eastAsia="cs-CZ"/>
        </w:rPr>
        <w:t>MPO a ES MPO</w:t>
      </w:r>
      <w:r>
        <w:rPr>
          <w:rFonts w:eastAsia="Times New Roman" w:cs="Arial"/>
          <w:bCs/>
          <w:iCs/>
          <w:lang w:eastAsia="cs-CZ"/>
        </w:rPr>
        <w:t>.</w:t>
      </w:r>
    </w:p>
    <w:p w14:paraId="2DC65462" w14:textId="58B0C2E5" w:rsidR="003C000B" w:rsidRDefault="003C000B" w:rsidP="00CD0EA6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</w:p>
    <w:p w14:paraId="1031C10F" w14:textId="58A0769A" w:rsidR="00EA0E93" w:rsidRPr="005E004D" w:rsidRDefault="00EA0E93" w:rsidP="005E004D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eastAsia="Times New Roman" w:cs="Arial"/>
          <w:b/>
          <w:iCs/>
          <w:lang w:eastAsia="cs-CZ"/>
        </w:rPr>
      </w:pPr>
      <w:bookmarkStart w:id="48" w:name="_Hlk128311866"/>
      <w:r w:rsidRPr="005E004D">
        <w:rPr>
          <w:rFonts w:eastAsia="Times New Roman" w:cs="Arial"/>
          <w:b/>
          <w:iCs/>
          <w:lang w:eastAsia="cs-CZ"/>
        </w:rPr>
        <w:t>Desatero Antibyrokratické komise MZe</w:t>
      </w:r>
    </w:p>
    <w:bookmarkEnd w:id="48"/>
    <w:p w14:paraId="177CBB44" w14:textId="77777777" w:rsidR="00EA0E93" w:rsidRDefault="00EA0E93" w:rsidP="00CD0EA6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</w:p>
    <w:p w14:paraId="0745430C" w14:textId="7D588316" w:rsidR="00EA0E93" w:rsidRPr="00EA0E93" w:rsidRDefault="008E0E8A" w:rsidP="00EA0E93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  <w:r w:rsidRPr="00EA0E93">
        <w:rPr>
          <w:rFonts w:eastAsia="Times New Roman" w:cs="Arial"/>
          <w:bCs/>
          <w:iCs/>
          <w:lang w:eastAsia="cs-CZ"/>
        </w:rPr>
        <w:t xml:space="preserve">ABK MZe </w:t>
      </w:r>
      <w:r w:rsidR="00EA0E93" w:rsidRPr="00EA0E93">
        <w:rPr>
          <w:rFonts w:eastAsia="Times New Roman" w:cs="Arial"/>
          <w:bCs/>
          <w:iCs/>
          <w:lang w:eastAsia="cs-CZ"/>
        </w:rPr>
        <w:t xml:space="preserve">stanovila </w:t>
      </w:r>
      <w:r w:rsidRPr="00EA0E93">
        <w:rPr>
          <w:rFonts w:eastAsia="Times New Roman" w:cs="Arial"/>
          <w:bCs/>
          <w:iCs/>
          <w:lang w:eastAsia="cs-CZ"/>
        </w:rPr>
        <w:t xml:space="preserve">na pokyn pana ministra </w:t>
      </w:r>
      <w:r>
        <w:rPr>
          <w:rFonts w:eastAsia="Times New Roman" w:cs="Arial"/>
          <w:bCs/>
          <w:iCs/>
          <w:lang w:eastAsia="cs-CZ"/>
        </w:rPr>
        <w:t xml:space="preserve">a </w:t>
      </w:r>
      <w:r w:rsidR="00EA0E93" w:rsidRPr="00EA0E93">
        <w:rPr>
          <w:rFonts w:eastAsia="Times New Roman" w:cs="Arial"/>
          <w:bCs/>
          <w:iCs/>
          <w:lang w:eastAsia="cs-CZ"/>
        </w:rPr>
        <w:t>po vzájemné shodě všech členů komise 10 priorit, které by výrazně snížily administrativní zátěž</w:t>
      </w:r>
      <w:r w:rsidR="00A565D0">
        <w:rPr>
          <w:rFonts w:eastAsia="Times New Roman" w:cs="Arial"/>
          <w:bCs/>
          <w:iCs/>
          <w:lang w:eastAsia="cs-CZ"/>
        </w:rPr>
        <w:t xml:space="preserve"> (tzv. Desatero ABK MZe).</w:t>
      </w:r>
      <w:r w:rsidR="00EA0E93" w:rsidRPr="00EA0E93">
        <w:rPr>
          <w:rFonts w:eastAsia="Times New Roman" w:cs="Arial"/>
          <w:bCs/>
          <w:iCs/>
          <w:lang w:eastAsia="cs-CZ"/>
        </w:rPr>
        <w:t xml:space="preserve"> Tyto body b</w:t>
      </w:r>
      <w:r>
        <w:rPr>
          <w:rFonts w:eastAsia="Times New Roman" w:cs="Arial"/>
          <w:bCs/>
          <w:iCs/>
          <w:lang w:eastAsia="cs-CZ"/>
        </w:rPr>
        <w:t>yly</w:t>
      </w:r>
      <w:r w:rsidR="00EA0E93" w:rsidRPr="00EA0E93">
        <w:rPr>
          <w:rFonts w:eastAsia="Times New Roman" w:cs="Arial"/>
          <w:bCs/>
          <w:iCs/>
          <w:lang w:eastAsia="cs-CZ"/>
        </w:rPr>
        <w:t xml:space="preserve"> předloženy </w:t>
      </w:r>
      <w:r w:rsidR="00A565D0" w:rsidRPr="00EA0E93">
        <w:rPr>
          <w:rFonts w:eastAsia="Times New Roman" w:cs="Arial"/>
          <w:bCs/>
          <w:iCs/>
          <w:lang w:eastAsia="cs-CZ"/>
        </w:rPr>
        <w:t xml:space="preserve">panu ministrovi </w:t>
      </w:r>
      <w:r w:rsidR="00A565D0">
        <w:rPr>
          <w:rFonts w:eastAsia="Times New Roman" w:cs="Arial"/>
          <w:bCs/>
          <w:iCs/>
          <w:lang w:eastAsia="cs-CZ"/>
        </w:rPr>
        <w:t>v červenci</w:t>
      </w:r>
      <w:r w:rsidR="00A565D0" w:rsidRPr="00EA0E93">
        <w:rPr>
          <w:rFonts w:eastAsia="Times New Roman" w:cs="Arial"/>
          <w:bCs/>
          <w:iCs/>
          <w:lang w:eastAsia="cs-CZ"/>
        </w:rPr>
        <w:t xml:space="preserve"> 2022</w:t>
      </w:r>
      <w:r w:rsidR="00A565D0">
        <w:rPr>
          <w:rFonts w:eastAsia="Times New Roman" w:cs="Arial"/>
          <w:bCs/>
          <w:iCs/>
          <w:lang w:eastAsia="cs-CZ"/>
        </w:rPr>
        <w:t xml:space="preserve"> a rovněž jako souhrnný materiál s návrhy možného řešení byly vloženy do vnitřního připomínkového řízení. Jednalo se o následující body:</w:t>
      </w:r>
    </w:p>
    <w:p w14:paraId="24979B0A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>Zrušení povinnosti prokazování ekologické produkce zemědělců prostřednictvím elektronické evidence odevzdávané přes portál farmáře k 31.1. daného roku (za předešlý kalendářní rok).</w:t>
      </w:r>
    </w:p>
    <w:p w14:paraId="01931ED0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 xml:space="preserve">Zvýšení hranice pro elektronickou evidenci hnojení na 200 ha, nebo úplné zrušení této povinnosti. </w:t>
      </w:r>
    </w:p>
    <w:p w14:paraId="6D59D1AC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 xml:space="preserve">Možnost porážky na </w:t>
      </w:r>
      <w:bookmarkStart w:id="49" w:name="_Hlk128435912"/>
      <w:r w:rsidRPr="00304F99">
        <w:rPr>
          <w:rFonts w:eastAsia="Times New Roman" w:cs="Arial"/>
          <w:bCs/>
          <w:iCs/>
          <w:lang w:eastAsia="cs-CZ"/>
        </w:rPr>
        <w:t>pastvě střelnou zbraní</w:t>
      </w:r>
      <w:bookmarkEnd w:id="49"/>
      <w:r w:rsidRPr="00304F99">
        <w:rPr>
          <w:rFonts w:eastAsia="Times New Roman" w:cs="Arial"/>
          <w:bCs/>
          <w:iCs/>
          <w:lang w:eastAsia="cs-CZ"/>
        </w:rPr>
        <w:t>.</w:t>
      </w:r>
    </w:p>
    <w:p w14:paraId="4FAA8510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>Elektronické podání pohybu zvířat, respektive možnost platby za veterinární potvrzení elektronicky, jak je to v případě soudů, katastru a podobně.</w:t>
      </w:r>
    </w:p>
    <w:p w14:paraId="6B66DE59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>Urychlen</w:t>
      </w:r>
      <w:r w:rsidR="00D026F8" w:rsidRPr="00304F99">
        <w:rPr>
          <w:rFonts w:eastAsia="Times New Roman" w:cs="Arial"/>
          <w:bCs/>
          <w:iCs/>
          <w:lang w:eastAsia="cs-CZ"/>
        </w:rPr>
        <w:t>é</w:t>
      </w:r>
      <w:r w:rsidRPr="00304F99">
        <w:rPr>
          <w:rFonts w:eastAsia="Times New Roman" w:cs="Arial"/>
          <w:bCs/>
          <w:iCs/>
          <w:lang w:eastAsia="cs-CZ"/>
        </w:rPr>
        <w:t xml:space="preserve"> projednání mysliveckého zákona. V opačném případě nařízení výjimky pro rok 2023 na prodloužení závazku mezi honebním společenstvem a spolkem o 1 rok, případně uzavřít novou smlouvu jen na 1 rok. </w:t>
      </w:r>
    </w:p>
    <w:p w14:paraId="196CBDFD" w14:textId="3F2937ED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 xml:space="preserve">Zrušit </w:t>
      </w:r>
      <w:r w:rsidR="00D026F8" w:rsidRPr="00304F99">
        <w:rPr>
          <w:rFonts w:eastAsia="Times New Roman" w:cs="Arial"/>
          <w:bCs/>
          <w:iCs/>
          <w:lang w:eastAsia="cs-CZ"/>
        </w:rPr>
        <w:t xml:space="preserve">výběrová řízení dle pravidel Programu rozvoje venkova (dále jen „PRV“) po vzoru PGRLF, či jiných operačních programů Ministerstva životního prostředí nebo Ministerstva průmyslu a </w:t>
      </w:r>
      <w:proofErr w:type="gramStart"/>
      <w:r w:rsidR="00F00AFD" w:rsidRPr="00304F99">
        <w:rPr>
          <w:rFonts w:eastAsia="Times New Roman" w:cs="Arial"/>
          <w:bCs/>
          <w:iCs/>
          <w:lang w:eastAsia="cs-CZ"/>
        </w:rPr>
        <w:t>obchodu</w:t>
      </w:r>
      <w:proofErr w:type="gramEnd"/>
      <w:r w:rsidR="00F00AFD">
        <w:rPr>
          <w:rFonts w:eastAsia="Times New Roman" w:cs="Arial"/>
          <w:bCs/>
          <w:iCs/>
          <w:lang w:eastAsia="cs-CZ"/>
        </w:rPr>
        <w:t xml:space="preserve"> </w:t>
      </w:r>
      <w:r w:rsidR="00D026F8" w:rsidRPr="00304F99">
        <w:rPr>
          <w:rFonts w:eastAsia="Times New Roman" w:cs="Arial"/>
          <w:bCs/>
          <w:iCs/>
          <w:lang w:eastAsia="cs-CZ"/>
        </w:rPr>
        <w:t xml:space="preserve">popř. obdobně jako na Slovensku, tam kde jsou </w:t>
      </w:r>
      <w:r w:rsidR="00304F99" w:rsidRPr="00304F99">
        <w:rPr>
          <w:rFonts w:eastAsia="Times New Roman" w:cs="Arial"/>
          <w:bCs/>
          <w:iCs/>
          <w:lang w:eastAsia="cs-CZ"/>
        </w:rPr>
        <w:br/>
      </w:r>
      <w:r w:rsidR="00D026F8" w:rsidRPr="00304F99">
        <w:rPr>
          <w:rFonts w:eastAsia="Times New Roman" w:cs="Arial"/>
          <w:bCs/>
          <w:iCs/>
          <w:lang w:eastAsia="cs-CZ"/>
        </w:rPr>
        <w:t>k dispozici limity uznatelných nákladů, které budou dostatečně chránit přiměřenost nákladů.</w:t>
      </w:r>
    </w:p>
    <w:p w14:paraId="78BE9D45" w14:textId="77777777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>Zrychlení tvorby změn u vybraných národních dotací sazbovým způsobem.</w:t>
      </w:r>
    </w:p>
    <w:p w14:paraId="15BD41C3" w14:textId="5A471366" w:rsidR="00304F99" w:rsidRDefault="00EA0E93" w:rsidP="00304F99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t xml:space="preserve">Dořešení </w:t>
      </w:r>
      <w:r w:rsidR="00D026F8" w:rsidRPr="00304F99">
        <w:rPr>
          <w:rFonts w:eastAsia="Times New Roman" w:cs="Arial"/>
          <w:bCs/>
          <w:iCs/>
          <w:lang w:eastAsia="cs-CZ"/>
        </w:rPr>
        <w:t>nepřesností v registru zemědělské půdy.</w:t>
      </w:r>
    </w:p>
    <w:p w14:paraId="26986A5D" w14:textId="77777777" w:rsidR="00E516D8" w:rsidRDefault="00EA0E93" w:rsidP="00E516D8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304F99">
        <w:rPr>
          <w:rFonts w:eastAsia="Times New Roman" w:cs="Arial"/>
          <w:bCs/>
          <w:iCs/>
          <w:lang w:eastAsia="cs-CZ"/>
        </w:rPr>
        <w:lastRenderedPageBreak/>
        <w:t>Představení navrhované legislativy na jednáních ABK MZe.</w:t>
      </w:r>
    </w:p>
    <w:p w14:paraId="2DFD0CBC" w14:textId="5A23B30A" w:rsidR="00EA0E93" w:rsidRPr="00E516D8" w:rsidRDefault="00EA0E93" w:rsidP="00E516D8">
      <w:pPr>
        <w:pStyle w:val="Odstavecseseznamem"/>
        <w:numPr>
          <w:ilvl w:val="3"/>
          <w:numId w:val="20"/>
        </w:numPr>
        <w:spacing w:line="276" w:lineRule="auto"/>
        <w:ind w:left="567" w:hanging="283"/>
        <w:jc w:val="both"/>
        <w:rPr>
          <w:rFonts w:eastAsia="Times New Roman" w:cs="Arial"/>
          <w:bCs/>
          <w:iCs/>
          <w:lang w:eastAsia="cs-CZ"/>
        </w:rPr>
      </w:pPr>
      <w:r w:rsidRPr="00E516D8">
        <w:rPr>
          <w:rFonts w:eastAsia="Times New Roman" w:cs="Arial"/>
          <w:bCs/>
          <w:iCs/>
          <w:lang w:eastAsia="cs-CZ"/>
        </w:rPr>
        <w:t>S</w:t>
      </w:r>
      <w:r w:rsidR="00A565D0" w:rsidRPr="00E516D8">
        <w:rPr>
          <w:rFonts w:eastAsia="Times New Roman" w:cs="Arial"/>
          <w:bCs/>
          <w:iCs/>
          <w:lang w:eastAsia="cs-CZ"/>
        </w:rPr>
        <w:t>PÚ</w:t>
      </w:r>
      <w:r w:rsidRPr="00E516D8">
        <w:rPr>
          <w:rFonts w:eastAsia="Times New Roman" w:cs="Arial"/>
          <w:bCs/>
          <w:iCs/>
          <w:lang w:eastAsia="cs-CZ"/>
        </w:rPr>
        <w:t xml:space="preserve"> - řešení starých nevymahatelných pohledávek za zemědělskými podniky.</w:t>
      </w:r>
    </w:p>
    <w:p w14:paraId="288DB439" w14:textId="70A602D2" w:rsidR="00D026F8" w:rsidRDefault="00EA0E93" w:rsidP="00E832E4">
      <w:pPr>
        <w:spacing w:after="240" w:line="276" w:lineRule="auto"/>
        <w:jc w:val="both"/>
        <w:rPr>
          <w:rFonts w:eastAsia="Times New Roman" w:cs="Arial"/>
          <w:bCs/>
          <w:iCs/>
          <w:lang w:eastAsia="cs-CZ"/>
        </w:rPr>
      </w:pPr>
      <w:r w:rsidRPr="00EA0E93">
        <w:rPr>
          <w:rFonts w:eastAsia="Times New Roman" w:cs="Arial"/>
          <w:bCs/>
          <w:iCs/>
          <w:lang w:eastAsia="cs-CZ"/>
        </w:rPr>
        <w:t>Navíc b</w:t>
      </w:r>
      <w:r w:rsidR="00D026F8">
        <w:rPr>
          <w:rFonts w:eastAsia="Times New Roman" w:cs="Arial"/>
          <w:bCs/>
          <w:iCs/>
          <w:lang w:eastAsia="cs-CZ"/>
        </w:rPr>
        <w:t>yl</w:t>
      </w:r>
      <w:r w:rsidRPr="00EA0E93">
        <w:rPr>
          <w:rFonts w:eastAsia="Times New Roman" w:cs="Arial"/>
          <w:bCs/>
          <w:iCs/>
          <w:lang w:eastAsia="cs-CZ"/>
        </w:rPr>
        <w:t xml:space="preserve"> předložen podnět ABK MZe k fotovoltaickým elektrárnám na zemědělské půdě.</w:t>
      </w:r>
    </w:p>
    <w:p w14:paraId="545BF5B8" w14:textId="6302354E" w:rsidR="00770E29" w:rsidRDefault="00D026F8" w:rsidP="00EA0E93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  <w:r w:rsidRPr="005B5733">
        <w:rPr>
          <w:rFonts w:eastAsia="Times New Roman" w:cs="Arial"/>
          <w:b/>
          <w:bCs/>
          <w:iCs/>
          <w:u w:val="single"/>
          <w:lang w:eastAsia="cs-CZ"/>
        </w:rPr>
        <w:t>Závěr ABK MZe</w:t>
      </w:r>
      <w:r w:rsidRPr="005B5733">
        <w:rPr>
          <w:rFonts w:eastAsia="Times New Roman" w:cs="Arial"/>
          <w:bCs/>
          <w:iCs/>
          <w:lang w:eastAsia="cs-CZ"/>
        </w:rPr>
        <w:t xml:space="preserve"> -</w:t>
      </w:r>
      <w:r w:rsidR="00770E29">
        <w:rPr>
          <w:rFonts w:eastAsia="Times New Roman" w:cs="Arial"/>
          <w:bCs/>
          <w:iCs/>
          <w:lang w:eastAsia="cs-CZ"/>
        </w:rPr>
        <w:t xml:space="preserve"> </w:t>
      </w:r>
      <w:r w:rsidR="00770E29" w:rsidRPr="00770E29">
        <w:rPr>
          <w:rFonts w:eastAsia="Times New Roman" w:cs="Arial"/>
          <w:bCs/>
          <w:iCs/>
          <w:lang w:eastAsia="cs-CZ"/>
        </w:rPr>
        <w:t>připomínky jednotlivých sekcí</w:t>
      </w:r>
      <w:r w:rsidR="00770E29">
        <w:rPr>
          <w:rFonts w:eastAsia="Times New Roman" w:cs="Arial"/>
          <w:bCs/>
          <w:iCs/>
          <w:lang w:eastAsia="cs-CZ"/>
        </w:rPr>
        <w:t xml:space="preserve"> MZe k Desateru</w:t>
      </w:r>
      <w:r w:rsidR="00770E29" w:rsidRPr="00770E29">
        <w:rPr>
          <w:rFonts w:eastAsia="Times New Roman" w:cs="Arial"/>
          <w:bCs/>
          <w:iCs/>
          <w:lang w:eastAsia="cs-CZ"/>
        </w:rPr>
        <w:t xml:space="preserve"> byly odeslány členům komise</w:t>
      </w:r>
      <w:r w:rsidR="00770E29">
        <w:rPr>
          <w:rFonts w:eastAsia="Times New Roman" w:cs="Arial"/>
          <w:bCs/>
          <w:iCs/>
          <w:lang w:eastAsia="cs-CZ"/>
        </w:rPr>
        <w:t>. Dospěli jsme k závěru</w:t>
      </w:r>
      <w:r w:rsidR="00770E29" w:rsidRPr="00770E29">
        <w:rPr>
          <w:rFonts w:eastAsia="Times New Roman" w:cs="Arial"/>
          <w:bCs/>
          <w:iCs/>
          <w:lang w:eastAsia="cs-CZ"/>
        </w:rPr>
        <w:t>, že po přečtení odpovědí a připomínek oslovených sekcí MZe nebylo Desatero zcela pochopeno</w:t>
      </w:r>
      <w:r w:rsidR="00770E29">
        <w:rPr>
          <w:rFonts w:eastAsia="Times New Roman" w:cs="Arial"/>
          <w:bCs/>
          <w:iCs/>
          <w:lang w:eastAsia="cs-CZ"/>
        </w:rPr>
        <w:t>. P</w:t>
      </w:r>
      <w:r w:rsidR="00770E29" w:rsidRPr="00770E29">
        <w:rPr>
          <w:rFonts w:eastAsia="Times New Roman" w:cs="Arial"/>
          <w:bCs/>
          <w:iCs/>
          <w:lang w:eastAsia="cs-CZ"/>
        </w:rPr>
        <w:t xml:space="preserve">o domluvě předsedy </w:t>
      </w:r>
      <w:r w:rsidR="00770E29">
        <w:rPr>
          <w:rFonts w:eastAsia="Times New Roman" w:cs="Arial"/>
          <w:bCs/>
          <w:iCs/>
          <w:lang w:eastAsia="cs-CZ"/>
        </w:rPr>
        <w:t xml:space="preserve">komise </w:t>
      </w:r>
      <w:r w:rsidR="00770E29" w:rsidRPr="00770E29">
        <w:rPr>
          <w:rFonts w:eastAsia="Times New Roman" w:cs="Arial"/>
          <w:bCs/>
          <w:iCs/>
          <w:lang w:eastAsia="cs-CZ"/>
        </w:rPr>
        <w:t xml:space="preserve">Ing. Wintera s panem ministrem se budou </w:t>
      </w:r>
      <w:r w:rsidR="00770E29">
        <w:rPr>
          <w:rFonts w:eastAsia="Times New Roman" w:cs="Arial"/>
          <w:bCs/>
          <w:iCs/>
          <w:lang w:eastAsia="cs-CZ"/>
        </w:rPr>
        <w:t xml:space="preserve">dále </w:t>
      </w:r>
      <w:r w:rsidR="00770E29" w:rsidRPr="00770E29">
        <w:rPr>
          <w:rFonts w:eastAsia="Times New Roman" w:cs="Arial"/>
          <w:bCs/>
          <w:iCs/>
          <w:lang w:eastAsia="cs-CZ"/>
        </w:rPr>
        <w:t>body materiálu projednávat jednotlivě se zástupci dotčených sekcí MZe</w:t>
      </w:r>
      <w:r w:rsidR="00770E29">
        <w:rPr>
          <w:rFonts w:eastAsia="Times New Roman" w:cs="Arial"/>
          <w:bCs/>
          <w:iCs/>
          <w:lang w:eastAsia="cs-CZ"/>
        </w:rPr>
        <w:t xml:space="preserve"> v průběhu roku 2023.</w:t>
      </w:r>
    </w:p>
    <w:p w14:paraId="66C3D73D" w14:textId="02251A34" w:rsidR="00BE18BA" w:rsidRDefault="00BE18BA" w:rsidP="00EA0E93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</w:p>
    <w:p w14:paraId="7F01DBA9" w14:textId="2A1E0FEF" w:rsidR="00BE18BA" w:rsidRPr="002818EB" w:rsidRDefault="00BE18BA" w:rsidP="002818EB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eastAsia="Times New Roman" w:cs="Arial"/>
          <w:b/>
          <w:bCs/>
          <w:iCs/>
          <w:lang w:eastAsia="cs-CZ"/>
        </w:rPr>
      </w:pPr>
      <w:bookmarkStart w:id="50" w:name="_Hlk128436369"/>
      <w:bookmarkStart w:id="51" w:name="_Hlk128993862"/>
      <w:r w:rsidRPr="005E004D">
        <w:rPr>
          <w:rFonts w:eastAsia="Times New Roman" w:cs="Arial"/>
          <w:b/>
          <w:bCs/>
          <w:iCs/>
          <w:lang w:eastAsia="cs-CZ"/>
        </w:rPr>
        <w:t>Spolu</w:t>
      </w:r>
      <w:bookmarkEnd w:id="50"/>
      <w:r w:rsidRPr="005E004D">
        <w:rPr>
          <w:rFonts w:eastAsia="Times New Roman" w:cs="Arial"/>
          <w:b/>
          <w:bCs/>
          <w:iCs/>
          <w:lang w:eastAsia="cs-CZ"/>
        </w:rPr>
        <w:t xml:space="preserve">práce ABK MZe se zástupci </w:t>
      </w:r>
      <w:bookmarkStart w:id="52" w:name="_Hlk128425099"/>
      <w:r w:rsidRPr="005E004D">
        <w:rPr>
          <w:rFonts w:eastAsia="Times New Roman" w:cs="Arial"/>
          <w:b/>
          <w:bCs/>
          <w:iCs/>
          <w:lang w:eastAsia="cs-CZ"/>
        </w:rPr>
        <w:t xml:space="preserve">Zemědělského výboru </w:t>
      </w:r>
      <w:r w:rsidRPr="005E004D">
        <w:rPr>
          <w:rFonts w:cs="Arial"/>
          <w:b/>
          <w:bCs/>
          <w:color w:val="202124"/>
          <w:shd w:val="clear" w:color="auto" w:fill="FFFFFF"/>
        </w:rPr>
        <w:t xml:space="preserve">Poslanecké sněmovny Parlamentu </w:t>
      </w:r>
      <w:bookmarkEnd w:id="51"/>
      <w:r w:rsidRPr="005E004D">
        <w:rPr>
          <w:rFonts w:cs="Arial"/>
          <w:b/>
          <w:bCs/>
          <w:color w:val="202124"/>
          <w:shd w:val="clear" w:color="auto" w:fill="FFFFFF"/>
        </w:rPr>
        <w:t>České republiky</w:t>
      </w:r>
      <w:bookmarkEnd w:id="52"/>
    </w:p>
    <w:p w14:paraId="5E561C8A" w14:textId="77777777" w:rsidR="002818EB" w:rsidRPr="00E832E4" w:rsidRDefault="002818EB" w:rsidP="002818EB">
      <w:pPr>
        <w:pStyle w:val="Odstavecseseznamem"/>
        <w:tabs>
          <w:tab w:val="left" w:pos="426"/>
        </w:tabs>
        <w:spacing w:line="276" w:lineRule="auto"/>
        <w:ind w:left="360"/>
        <w:jc w:val="both"/>
        <w:rPr>
          <w:rFonts w:eastAsia="Times New Roman" w:cs="Arial"/>
          <w:b/>
          <w:bCs/>
          <w:iCs/>
          <w:lang w:eastAsia="cs-CZ"/>
        </w:rPr>
      </w:pPr>
    </w:p>
    <w:p w14:paraId="18A073F5" w14:textId="1C323701" w:rsidR="002818EB" w:rsidRDefault="00BE18BA" w:rsidP="00756CF7">
      <w:pPr>
        <w:spacing w:line="276" w:lineRule="auto"/>
        <w:jc w:val="both"/>
        <w:rPr>
          <w:rFonts w:eastAsia="Times New Roman" w:cs="Arial"/>
          <w:bCs/>
          <w:iCs/>
          <w:lang w:eastAsia="cs-CZ"/>
        </w:rPr>
      </w:pPr>
      <w:bookmarkStart w:id="53" w:name="_Hlk128994500"/>
      <w:r>
        <w:t xml:space="preserve">22. 11. 2022 proběhlo 15. jednání </w:t>
      </w:r>
      <w:bookmarkStart w:id="54" w:name="_Hlk128433970"/>
      <w:r w:rsidRPr="001A3DBB">
        <w:t>ZE</w:t>
      </w:r>
      <w:bookmarkEnd w:id="54"/>
      <w:r w:rsidR="000471B8">
        <w:t>V</w:t>
      </w:r>
      <w:r w:rsidRPr="001A3DBB">
        <w:t>, na</w:t>
      </w:r>
      <w:r>
        <w:t xml:space="preserve"> které byli pozvání zástupci ABK MZe, aby seznámili členy ZEV s činností komise. Ing. Winter stručně informoval o podnětech, které komise </w:t>
      </w:r>
      <w:bookmarkEnd w:id="53"/>
      <w:r>
        <w:t xml:space="preserve">dlouhodobě </w:t>
      </w:r>
      <w:proofErr w:type="gramStart"/>
      <w:r>
        <w:t>řeší</w:t>
      </w:r>
      <w:proofErr w:type="gramEnd"/>
      <w:r>
        <w:t xml:space="preserve"> a zmíněny byly podněty z Desatera. Zástupci ZEV vyjádřili součinnost se členy ABK</w:t>
      </w:r>
      <w:r w:rsidR="001578AE">
        <w:t xml:space="preserve"> MZe</w:t>
      </w:r>
      <w:r>
        <w:t xml:space="preserve"> s řešením podnětů a vyžádali si pravidelný report ze strany komise. </w:t>
      </w:r>
    </w:p>
    <w:p w14:paraId="2F6DCA1D" w14:textId="7800328C" w:rsidR="006502B1" w:rsidRPr="006502B1" w:rsidRDefault="006502B1" w:rsidP="002818EB">
      <w:pPr>
        <w:spacing w:line="276" w:lineRule="auto"/>
        <w:jc w:val="both"/>
      </w:pPr>
      <w:bookmarkStart w:id="55" w:name="_Hlk99354406"/>
      <w:bookmarkEnd w:id="18"/>
    </w:p>
    <w:p w14:paraId="681617AC" w14:textId="39A26515" w:rsidR="008B13FB" w:rsidRDefault="008B13FB" w:rsidP="003D090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="Arial"/>
          <w:b/>
          <w:bCs/>
          <w:iCs/>
          <w:lang w:eastAsia="cs-CZ"/>
        </w:rPr>
      </w:pPr>
      <w:r>
        <w:rPr>
          <w:rFonts w:eastAsia="Times New Roman" w:cs="Arial"/>
          <w:b/>
          <w:bCs/>
          <w:iCs/>
          <w:lang w:eastAsia="cs-CZ"/>
        </w:rPr>
        <w:t xml:space="preserve">Různé </w:t>
      </w:r>
    </w:p>
    <w:p w14:paraId="4CA1D970" w14:textId="781F6DDC" w:rsidR="000C668F" w:rsidRDefault="000C668F" w:rsidP="009E5120">
      <w:pPr>
        <w:spacing w:line="276" w:lineRule="auto"/>
        <w:jc w:val="both"/>
      </w:pPr>
    </w:p>
    <w:p w14:paraId="05E053E5" w14:textId="1E2B2258" w:rsidR="009E5120" w:rsidRDefault="000C668F" w:rsidP="009E5120">
      <w:pPr>
        <w:spacing w:line="276" w:lineRule="auto"/>
        <w:jc w:val="both"/>
      </w:pPr>
      <w:r>
        <w:t>Pravidelným</w:t>
      </w:r>
      <w:r w:rsidR="009E5120">
        <w:t>i</w:t>
      </w:r>
      <w:r>
        <w:t xml:space="preserve"> host</w:t>
      </w:r>
      <w:r w:rsidR="009E5120">
        <w:t>y</w:t>
      </w:r>
      <w:r>
        <w:t xml:space="preserve"> na jednáních ABK MZe se </w:t>
      </w:r>
      <w:r w:rsidR="009E5120">
        <w:t xml:space="preserve">od dubna 2022 </w:t>
      </w:r>
      <w:r>
        <w:t>stal</w:t>
      </w:r>
      <w:r w:rsidR="009E5120">
        <w:t>i:</w:t>
      </w:r>
    </w:p>
    <w:p w14:paraId="68C67865" w14:textId="1EF2DD02" w:rsidR="000C668F" w:rsidRDefault="000C668F" w:rsidP="00073451">
      <w:pPr>
        <w:spacing w:line="276" w:lineRule="auto"/>
        <w:ind w:firstLine="284"/>
        <w:jc w:val="both"/>
      </w:pPr>
      <w:r>
        <w:t>Mgr. Daniel Albrecht z Oddělení vnější legislativy</w:t>
      </w:r>
      <w:r w:rsidR="00DB033E">
        <w:t xml:space="preserve">, což </w:t>
      </w:r>
      <w:r w:rsidR="00B574E5">
        <w:t>členům komise</w:t>
      </w:r>
      <w:r w:rsidR="00DB033E">
        <w:t xml:space="preserve"> značně usnadňuje spolupráci při řešení podnětů</w:t>
      </w:r>
      <w:r w:rsidR="00B574E5">
        <w:t xml:space="preserve"> či dotazů</w:t>
      </w:r>
      <w:r w:rsidR="00DB033E">
        <w:t xml:space="preserve"> ve vztahu </w:t>
      </w:r>
      <w:r w:rsidR="00B574E5" w:rsidRPr="00B574E5">
        <w:t>k návrhům právních předpisů a dalších materiálů v</w:t>
      </w:r>
      <w:r w:rsidR="00B574E5">
        <w:t> </w:t>
      </w:r>
      <w:r w:rsidR="00B574E5" w:rsidRPr="00B574E5">
        <w:t>působnosti</w:t>
      </w:r>
      <w:r w:rsidR="00B574E5">
        <w:t xml:space="preserve"> MZe.</w:t>
      </w:r>
    </w:p>
    <w:p w14:paraId="66155E68" w14:textId="70AC0624" w:rsidR="009E5120" w:rsidRDefault="009E5120" w:rsidP="00073451">
      <w:pPr>
        <w:spacing w:line="276" w:lineRule="auto"/>
        <w:ind w:firstLine="284"/>
        <w:jc w:val="both"/>
      </w:pPr>
      <w:r w:rsidRPr="009E5120">
        <w:t xml:space="preserve">Ing. </w:t>
      </w:r>
      <w:r>
        <w:t xml:space="preserve">Radek </w:t>
      </w:r>
      <w:r w:rsidRPr="009E5120">
        <w:t>Lanč</w:t>
      </w:r>
      <w:r>
        <w:t>,</w:t>
      </w:r>
      <w:r w:rsidR="00073451">
        <w:t xml:space="preserve"> </w:t>
      </w:r>
      <w:r w:rsidRPr="009E5120">
        <w:t>náměst</w:t>
      </w:r>
      <w:r>
        <w:t>ek</w:t>
      </w:r>
      <w:r w:rsidRPr="009E5120">
        <w:t xml:space="preserve"> člena vlády, který se účastni</w:t>
      </w:r>
      <w:r w:rsidR="00073451">
        <w:t>l</w:t>
      </w:r>
      <w:r w:rsidRPr="009E5120">
        <w:t xml:space="preserve"> jednání ABK MZe jakožto přímý zástupce ministra zemědělství</w:t>
      </w:r>
      <w:r w:rsidR="00073451">
        <w:t>.</w:t>
      </w:r>
    </w:p>
    <w:p w14:paraId="6D80E5BE" w14:textId="04FA994C" w:rsidR="00B574E5" w:rsidRDefault="00B574E5" w:rsidP="009E5120">
      <w:pPr>
        <w:spacing w:line="276" w:lineRule="auto"/>
        <w:jc w:val="both"/>
      </w:pPr>
    </w:p>
    <w:p w14:paraId="27B2A086" w14:textId="47434B62" w:rsidR="000C668F" w:rsidRDefault="00B574E5" w:rsidP="009E5120">
      <w:pPr>
        <w:spacing w:line="276" w:lineRule="auto"/>
        <w:jc w:val="both"/>
      </w:pPr>
      <w:r>
        <w:t xml:space="preserve">Předseda ABK MZe v </w:t>
      </w:r>
      <w:r w:rsidRPr="00B574E5">
        <w:t xml:space="preserve">pravidelných </w:t>
      </w:r>
      <w:r>
        <w:t xml:space="preserve">intervalech informuje pana ministra o činnosti komise </w:t>
      </w:r>
      <w:r>
        <w:br/>
      </w:r>
      <w:r w:rsidRPr="00B574E5">
        <w:t>(14.</w:t>
      </w:r>
      <w:r>
        <w:t xml:space="preserve"> </w:t>
      </w:r>
      <w:r w:rsidRPr="00B574E5">
        <w:t>4.</w:t>
      </w:r>
      <w:r>
        <w:t xml:space="preserve"> </w:t>
      </w:r>
      <w:r w:rsidRPr="00B574E5">
        <w:t>2022, 14.</w:t>
      </w:r>
      <w:r>
        <w:t xml:space="preserve"> </w:t>
      </w:r>
      <w:r w:rsidRPr="00B574E5">
        <w:t>7.</w:t>
      </w:r>
      <w:r>
        <w:t xml:space="preserve"> </w:t>
      </w:r>
      <w:r w:rsidRPr="00B574E5">
        <w:t>2022, 29.</w:t>
      </w:r>
      <w:r>
        <w:t xml:space="preserve"> </w:t>
      </w:r>
      <w:r w:rsidRPr="00B574E5">
        <w:t>11.</w:t>
      </w:r>
      <w:r>
        <w:t xml:space="preserve"> </w:t>
      </w:r>
      <w:r w:rsidRPr="00B574E5">
        <w:t>2022)</w:t>
      </w:r>
      <w:r>
        <w:t xml:space="preserve">. Pan ministr se </w:t>
      </w:r>
      <w:r w:rsidR="009E5120">
        <w:t xml:space="preserve">v prosinci 2022 </w:t>
      </w:r>
      <w:r>
        <w:t>zúčastnil 139. jednání ABK MZe</w:t>
      </w:r>
      <w:r w:rsidR="009E5120">
        <w:t xml:space="preserve">, na kterém </w:t>
      </w:r>
      <w:r w:rsidRPr="00B574E5">
        <w:t xml:space="preserve">poděkoval členům komise za dosud odvedenou práci v ABK, zmínil se, že byl obeznámen s obsahem tzv. Desatera ABK MZe a zdůraznil, že bude rád, když se okruhům, resp. podnětům z Desatera bude komise nadále věnovat </w:t>
      </w:r>
      <w:r w:rsidR="009E5120">
        <w:t>v průběhu</w:t>
      </w:r>
      <w:r w:rsidRPr="00B574E5">
        <w:t xml:space="preserve"> roku 2023 a to na úrovni jednání se zástupci jednotlivých sekcí a odborů MZe. </w:t>
      </w:r>
    </w:p>
    <w:p w14:paraId="7BAFDC25" w14:textId="249D66B6" w:rsidR="00073451" w:rsidRDefault="00073451" w:rsidP="009E5120">
      <w:pPr>
        <w:spacing w:line="276" w:lineRule="auto"/>
        <w:jc w:val="both"/>
      </w:pPr>
    </w:p>
    <w:p w14:paraId="677356F5" w14:textId="7BDF950A" w:rsidR="008B13FB" w:rsidRDefault="00073451" w:rsidP="00073451">
      <w:pPr>
        <w:spacing w:line="276" w:lineRule="auto"/>
        <w:jc w:val="both"/>
      </w:pPr>
      <w:r>
        <w:t xml:space="preserve">1. </w:t>
      </w:r>
      <w:r w:rsidRPr="000C668F">
        <w:t>12. 2022 byl schválen nový Statut</w:t>
      </w:r>
      <w:r>
        <w:t xml:space="preserve"> ABK</w:t>
      </w:r>
      <w:r w:rsidRPr="000C668F">
        <w:t xml:space="preserve"> MZe, který je k dispozici na</w:t>
      </w:r>
      <w:r>
        <w:t xml:space="preserve"> webových stránkách eAGRI</w:t>
      </w:r>
      <w:r w:rsidRPr="000C668F">
        <w:t xml:space="preserve">: </w:t>
      </w:r>
      <w:hyperlink r:id="rId8" w:history="1">
        <w:r w:rsidRPr="00A0187B">
          <w:rPr>
            <w:rStyle w:val="Hypertextovodkaz"/>
          </w:rPr>
          <w:t>https://portal.mze.cz/public/web/mze/ministerstvo-zemedelstvi/o-ministerstvu/antibyrokraticka-komise/</w:t>
        </w:r>
      </w:hyperlink>
    </w:p>
    <w:p w14:paraId="4B659A9E" w14:textId="77777777" w:rsidR="00073451" w:rsidRPr="00073451" w:rsidRDefault="00073451" w:rsidP="00073451">
      <w:pPr>
        <w:spacing w:line="276" w:lineRule="auto"/>
        <w:jc w:val="both"/>
      </w:pPr>
    </w:p>
    <w:p w14:paraId="4FF0FA83" w14:textId="77777777" w:rsidR="008B13FB" w:rsidRPr="008B13FB" w:rsidRDefault="008B13FB" w:rsidP="008B13FB">
      <w:pPr>
        <w:pStyle w:val="Odstavecseseznamem"/>
        <w:numPr>
          <w:ilvl w:val="0"/>
          <w:numId w:val="3"/>
        </w:numPr>
        <w:rPr>
          <w:rFonts w:eastAsia="Times New Roman" w:cs="Arial"/>
          <w:b/>
          <w:bCs/>
          <w:iCs/>
          <w:lang w:eastAsia="cs-CZ"/>
        </w:rPr>
      </w:pPr>
      <w:r w:rsidRPr="008B13FB">
        <w:rPr>
          <w:rFonts w:eastAsia="Times New Roman" w:cs="Arial"/>
          <w:b/>
          <w:bCs/>
          <w:iCs/>
          <w:lang w:eastAsia="cs-CZ"/>
        </w:rPr>
        <w:t>Termíny jednání a seznam členů Antibyrokratické komise MZe v roce 2022</w:t>
      </w:r>
    </w:p>
    <w:p w14:paraId="4C569F68" w14:textId="77777777" w:rsidR="002818EB" w:rsidRPr="002818EB" w:rsidRDefault="002818EB" w:rsidP="002818EB">
      <w:pPr>
        <w:pStyle w:val="Odstavecseseznamem"/>
        <w:spacing w:line="276" w:lineRule="auto"/>
        <w:ind w:left="360"/>
        <w:jc w:val="both"/>
        <w:rPr>
          <w:rFonts w:eastAsia="Times New Roman" w:cs="Arial"/>
          <w:b/>
          <w:bCs/>
          <w:iCs/>
          <w:lang w:eastAsia="cs-CZ"/>
        </w:rPr>
      </w:pPr>
    </w:p>
    <w:p w14:paraId="6C8881F2" w14:textId="76D1E288" w:rsidR="00BE79A0" w:rsidRDefault="00BE79A0" w:rsidP="00FE7763">
      <w:pPr>
        <w:spacing w:line="276" w:lineRule="auto"/>
        <w:rPr>
          <w:rFonts w:eastAsia="Times New Roman" w:cs="Arial"/>
          <w:bCs/>
          <w:iCs/>
          <w:lang w:eastAsia="cs-CZ"/>
        </w:rPr>
      </w:pPr>
      <w:r>
        <w:rPr>
          <w:rFonts w:eastAsia="Times New Roman" w:cs="Arial"/>
          <w:bCs/>
          <w:iCs/>
          <w:lang w:eastAsia="cs-CZ"/>
        </w:rPr>
        <w:t>Termíny jednání ABK MZe:</w:t>
      </w:r>
    </w:p>
    <w:p w14:paraId="6104DCBE" w14:textId="4AE0ADD1" w:rsidR="00BE79A0" w:rsidRPr="00BE79A0" w:rsidRDefault="00BE79A0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>
        <w:rPr>
          <w:rFonts w:eastAsia="Times New Roman" w:cs="Arial"/>
          <w:bCs/>
          <w:iCs/>
          <w:lang w:eastAsia="cs-CZ"/>
        </w:rPr>
        <w:t>12</w:t>
      </w:r>
      <w:r w:rsidR="00744733">
        <w:rPr>
          <w:rFonts w:eastAsia="Times New Roman" w:cs="Arial"/>
          <w:bCs/>
          <w:iCs/>
          <w:lang w:eastAsia="cs-CZ"/>
        </w:rPr>
        <w:t>9</w:t>
      </w:r>
      <w:r>
        <w:rPr>
          <w:rFonts w:eastAsia="Times New Roman" w:cs="Arial"/>
          <w:bCs/>
          <w:iCs/>
          <w:lang w:eastAsia="cs-CZ"/>
        </w:rPr>
        <w:t xml:space="preserve">. jednání - </w:t>
      </w:r>
      <w:r w:rsidR="00744733">
        <w:rPr>
          <w:rFonts w:eastAsia="Times New Roman" w:cs="Arial"/>
          <w:bCs/>
          <w:iCs/>
          <w:lang w:eastAsia="cs-CZ"/>
        </w:rPr>
        <w:t>26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 w:rsidR="00744733">
        <w:rPr>
          <w:rFonts w:eastAsia="Times New Roman" w:cs="Arial"/>
          <w:bCs/>
          <w:iCs/>
          <w:lang w:eastAsia="cs-CZ"/>
        </w:rPr>
        <w:t>ledna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 w:rsidR="00744733">
        <w:rPr>
          <w:rFonts w:eastAsia="Times New Roman" w:cs="Arial"/>
          <w:bCs/>
          <w:iCs/>
          <w:lang w:eastAsia="cs-CZ"/>
        </w:rPr>
        <w:t>2</w:t>
      </w:r>
    </w:p>
    <w:p w14:paraId="08ADFA79" w14:textId="727C0CEC" w:rsidR="00BE79A0" w:rsidRPr="00BE79A0" w:rsidRDefault="00BE79A0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 w:rsidR="00744733">
        <w:rPr>
          <w:rFonts w:eastAsia="Times New Roman" w:cs="Arial"/>
          <w:bCs/>
          <w:iCs/>
          <w:lang w:eastAsia="cs-CZ"/>
        </w:rPr>
        <w:t>30</w:t>
      </w:r>
      <w:r w:rsidRPr="00BE79A0">
        <w:rPr>
          <w:rFonts w:eastAsia="Times New Roman" w:cs="Arial"/>
          <w:bCs/>
          <w:iCs/>
          <w:lang w:eastAsia="cs-CZ"/>
        </w:rPr>
        <w:t xml:space="preserve">. jednání </w:t>
      </w:r>
      <w:r>
        <w:rPr>
          <w:rFonts w:eastAsia="Times New Roman" w:cs="Arial"/>
          <w:bCs/>
          <w:iCs/>
          <w:lang w:eastAsia="cs-CZ"/>
        </w:rPr>
        <w:t xml:space="preserve">- </w:t>
      </w:r>
      <w:r w:rsidRPr="00BE79A0">
        <w:rPr>
          <w:rFonts w:eastAsia="Times New Roman" w:cs="Arial"/>
          <w:bCs/>
          <w:iCs/>
          <w:lang w:eastAsia="cs-CZ"/>
        </w:rPr>
        <w:t>2</w:t>
      </w:r>
      <w:r w:rsidR="00A049B3">
        <w:rPr>
          <w:rFonts w:eastAsia="Times New Roman" w:cs="Arial"/>
          <w:bCs/>
          <w:iCs/>
          <w:lang w:eastAsia="cs-CZ"/>
        </w:rPr>
        <w:t>3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 w:rsidR="00744733">
        <w:rPr>
          <w:rFonts w:eastAsia="Times New Roman" w:cs="Arial"/>
          <w:bCs/>
          <w:iCs/>
          <w:lang w:eastAsia="cs-CZ"/>
        </w:rPr>
        <w:t>února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 w:rsidR="00744733">
        <w:rPr>
          <w:rFonts w:eastAsia="Times New Roman" w:cs="Arial"/>
          <w:bCs/>
          <w:iCs/>
          <w:lang w:eastAsia="cs-CZ"/>
        </w:rPr>
        <w:t>2</w:t>
      </w:r>
    </w:p>
    <w:p w14:paraId="156B0DF8" w14:textId="43ADE935" w:rsidR="00EA6857" w:rsidRDefault="00BE79A0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 w:rsidR="00744733">
        <w:rPr>
          <w:rFonts w:eastAsia="Times New Roman" w:cs="Arial"/>
          <w:bCs/>
          <w:iCs/>
          <w:lang w:eastAsia="cs-CZ"/>
        </w:rPr>
        <w:t>31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 xml:space="preserve">ednání - </w:t>
      </w:r>
      <w:r w:rsidR="00A049B3">
        <w:rPr>
          <w:rFonts w:eastAsia="Times New Roman" w:cs="Arial"/>
          <w:bCs/>
          <w:iCs/>
          <w:lang w:eastAsia="cs-CZ"/>
        </w:rPr>
        <w:t>30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 w:rsidR="00744733">
        <w:rPr>
          <w:rFonts w:eastAsia="Times New Roman" w:cs="Arial"/>
          <w:bCs/>
          <w:iCs/>
          <w:lang w:eastAsia="cs-CZ"/>
        </w:rPr>
        <w:t>března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 w:rsidR="00744733"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1366C3B0" w14:textId="5B9AF871" w:rsidR="00744733" w:rsidRDefault="0074473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>
        <w:rPr>
          <w:rFonts w:eastAsia="Times New Roman" w:cs="Arial"/>
          <w:bCs/>
          <w:iCs/>
          <w:lang w:eastAsia="cs-CZ"/>
        </w:rPr>
        <w:t>32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</w:t>
      </w:r>
      <w:r w:rsidR="00A049B3">
        <w:rPr>
          <w:rFonts w:eastAsia="Times New Roman" w:cs="Arial"/>
          <w:bCs/>
          <w:iCs/>
          <w:lang w:eastAsia="cs-CZ"/>
        </w:rPr>
        <w:t>7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dubna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686DE8EA" w14:textId="0A2A8586" w:rsidR="00744733" w:rsidRDefault="0074473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>
        <w:rPr>
          <w:rFonts w:eastAsia="Times New Roman" w:cs="Arial"/>
          <w:bCs/>
          <w:iCs/>
          <w:lang w:eastAsia="cs-CZ"/>
        </w:rPr>
        <w:t>33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- 25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května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</w:p>
    <w:p w14:paraId="2ADD5B9E" w14:textId="4D1D4683" w:rsidR="00744733" w:rsidRDefault="0074473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>
        <w:rPr>
          <w:rFonts w:eastAsia="Times New Roman" w:cs="Arial"/>
          <w:bCs/>
          <w:iCs/>
          <w:lang w:eastAsia="cs-CZ"/>
        </w:rPr>
        <w:t>34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</w:t>
      </w:r>
      <w:r w:rsidR="00A049B3">
        <w:rPr>
          <w:rFonts w:eastAsia="Times New Roman" w:cs="Arial"/>
          <w:bCs/>
          <w:iCs/>
          <w:lang w:eastAsia="cs-CZ"/>
        </w:rPr>
        <w:t>9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června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2E5F69E6" w14:textId="6F475DA3" w:rsidR="00FE7763" w:rsidRDefault="00FE776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>
        <w:rPr>
          <w:rFonts w:eastAsia="Times New Roman" w:cs="Arial"/>
          <w:bCs/>
          <w:iCs/>
          <w:lang w:eastAsia="cs-CZ"/>
        </w:rPr>
        <w:t>35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- 27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července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05923CCC" w14:textId="3D73147D" w:rsidR="00FE7763" w:rsidRDefault="00FE776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lastRenderedPageBreak/>
        <w:t>1</w:t>
      </w:r>
      <w:r>
        <w:rPr>
          <w:rFonts w:eastAsia="Times New Roman" w:cs="Arial"/>
          <w:bCs/>
          <w:iCs/>
          <w:lang w:eastAsia="cs-CZ"/>
        </w:rPr>
        <w:t>36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- 21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září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563322E4" w14:textId="29B7A02A" w:rsidR="00FE7763" w:rsidRDefault="00FE776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BE79A0">
        <w:rPr>
          <w:rFonts w:eastAsia="Times New Roman" w:cs="Arial"/>
          <w:bCs/>
          <w:iCs/>
          <w:lang w:eastAsia="cs-CZ"/>
        </w:rPr>
        <w:t>1</w:t>
      </w:r>
      <w:r>
        <w:rPr>
          <w:rFonts w:eastAsia="Times New Roman" w:cs="Arial"/>
          <w:bCs/>
          <w:iCs/>
          <w:lang w:eastAsia="cs-CZ"/>
        </w:rPr>
        <w:t>37</w:t>
      </w:r>
      <w:r w:rsidRPr="00BE79A0">
        <w:rPr>
          <w:rFonts w:eastAsia="Times New Roman" w:cs="Arial"/>
          <w:bCs/>
          <w:iCs/>
          <w:lang w:eastAsia="cs-CZ"/>
        </w:rPr>
        <w:t>. j</w:t>
      </w:r>
      <w:r>
        <w:rPr>
          <w:rFonts w:eastAsia="Times New Roman" w:cs="Arial"/>
          <w:bCs/>
          <w:iCs/>
          <w:lang w:eastAsia="cs-CZ"/>
        </w:rPr>
        <w:t>ednání - 27</w:t>
      </w:r>
      <w:r w:rsidRPr="00BE79A0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října</w:t>
      </w:r>
      <w:r w:rsidRPr="00BE79A0">
        <w:rPr>
          <w:rFonts w:eastAsia="Times New Roman" w:cs="Arial"/>
          <w:bCs/>
          <w:iCs/>
          <w:lang w:eastAsia="cs-CZ"/>
        </w:rPr>
        <w:t xml:space="preserve"> 202</w:t>
      </w:r>
      <w:r>
        <w:rPr>
          <w:rFonts w:eastAsia="Times New Roman" w:cs="Arial"/>
          <w:bCs/>
          <w:iCs/>
          <w:lang w:eastAsia="cs-CZ"/>
        </w:rPr>
        <w:t>2</w:t>
      </w:r>
      <w:r w:rsidRPr="00BE79A0">
        <w:rPr>
          <w:rFonts w:eastAsia="Times New Roman" w:cs="Arial"/>
          <w:bCs/>
          <w:iCs/>
          <w:lang w:eastAsia="cs-CZ"/>
        </w:rPr>
        <w:t xml:space="preserve"> </w:t>
      </w:r>
    </w:p>
    <w:p w14:paraId="13363F36" w14:textId="71850228" w:rsidR="00FE7763" w:rsidRPr="00FE7763" w:rsidRDefault="00FE776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FE7763">
        <w:rPr>
          <w:rFonts w:eastAsia="Times New Roman" w:cs="Arial"/>
          <w:bCs/>
          <w:iCs/>
          <w:lang w:eastAsia="cs-CZ"/>
        </w:rPr>
        <w:t>13</w:t>
      </w:r>
      <w:r>
        <w:rPr>
          <w:rFonts w:eastAsia="Times New Roman" w:cs="Arial"/>
          <w:bCs/>
          <w:iCs/>
          <w:lang w:eastAsia="cs-CZ"/>
        </w:rPr>
        <w:t>8</w:t>
      </w:r>
      <w:r w:rsidRPr="00FE7763">
        <w:rPr>
          <w:rFonts w:eastAsia="Times New Roman" w:cs="Arial"/>
          <w:bCs/>
          <w:iCs/>
          <w:lang w:eastAsia="cs-CZ"/>
        </w:rPr>
        <w:t>. jednání - 2</w:t>
      </w:r>
      <w:r>
        <w:rPr>
          <w:rFonts w:eastAsia="Times New Roman" w:cs="Arial"/>
          <w:bCs/>
          <w:iCs/>
          <w:lang w:eastAsia="cs-CZ"/>
        </w:rPr>
        <w:t>8</w:t>
      </w:r>
      <w:r w:rsidRPr="00FE7763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listopadu</w:t>
      </w:r>
      <w:r w:rsidRPr="00FE7763">
        <w:rPr>
          <w:rFonts w:eastAsia="Times New Roman" w:cs="Arial"/>
          <w:bCs/>
          <w:iCs/>
          <w:lang w:eastAsia="cs-CZ"/>
        </w:rPr>
        <w:t xml:space="preserve"> 2022 </w:t>
      </w:r>
    </w:p>
    <w:p w14:paraId="722F15DD" w14:textId="34AF7522" w:rsidR="00744733" w:rsidRPr="00FE7763" w:rsidRDefault="00FE7763" w:rsidP="00073451">
      <w:pPr>
        <w:pStyle w:val="Odstavecseseznamem"/>
        <w:numPr>
          <w:ilvl w:val="0"/>
          <w:numId w:val="19"/>
        </w:numPr>
        <w:spacing w:line="276" w:lineRule="auto"/>
        <w:ind w:left="567" w:hanging="283"/>
        <w:rPr>
          <w:rFonts w:eastAsia="Times New Roman" w:cs="Arial"/>
          <w:bCs/>
          <w:iCs/>
          <w:lang w:eastAsia="cs-CZ"/>
        </w:rPr>
      </w:pPr>
      <w:r w:rsidRPr="00FE7763">
        <w:rPr>
          <w:rFonts w:eastAsia="Times New Roman" w:cs="Arial"/>
          <w:bCs/>
          <w:iCs/>
          <w:lang w:eastAsia="cs-CZ"/>
        </w:rPr>
        <w:t>13</w:t>
      </w:r>
      <w:r>
        <w:rPr>
          <w:rFonts w:eastAsia="Times New Roman" w:cs="Arial"/>
          <w:bCs/>
          <w:iCs/>
          <w:lang w:eastAsia="cs-CZ"/>
        </w:rPr>
        <w:t>9</w:t>
      </w:r>
      <w:r w:rsidRPr="00FE7763">
        <w:rPr>
          <w:rFonts w:eastAsia="Times New Roman" w:cs="Arial"/>
          <w:bCs/>
          <w:iCs/>
          <w:lang w:eastAsia="cs-CZ"/>
        </w:rPr>
        <w:t>. jednání - 2</w:t>
      </w:r>
      <w:r>
        <w:rPr>
          <w:rFonts w:eastAsia="Times New Roman" w:cs="Arial"/>
          <w:bCs/>
          <w:iCs/>
          <w:lang w:eastAsia="cs-CZ"/>
        </w:rPr>
        <w:t>1</w:t>
      </w:r>
      <w:r w:rsidRPr="00FE7763">
        <w:rPr>
          <w:rFonts w:eastAsia="Times New Roman" w:cs="Arial"/>
          <w:bCs/>
          <w:iCs/>
          <w:lang w:eastAsia="cs-CZ"/>
        </w:rPr>
        <w:t xml:space="preserve">. </w:t>
      </w:r>
      <w:r>
        <w:rPr>
          <w:rFonts w:eastAsia="Times New Roman" w:cs="Arial"/>
          <w:bCs/>
          <w:iCs/>
          <w:lang w:eastAsia="cs-CZ"/>
        </w:rPr>
        <w:t>prosince</w:t>
      </w:r>
      <w:r w:rsidRPr="00FE7763">
        <w:rPr>
          <w:rFonts w:eastAsia="Times New Roman" w:cs="Arial"/>
          <w:bCs/>
          <w:iCs/>
          <w:lang w:eastAsia="cs-CZ"/>
        </w:rPr>
        <w:t xml:space="preserve"> 2022 </w:t>
      </w:r>
    </w:p>
    <w:p w14:paraId="5DCBBEF9" w14:textId="77777777" w:rsidR="008A7C27" w:rsidRDefault="008A7C27" w:rsidP="007413B2">
      <w:pPr>
        <w:pStyle w:val="Odstavecseseznamem"/>
        <w:spacing w:line="276" w:lineRule="auto"/>
        <w:ind w:left="0"/>
        <w:jc w:val="both"/>
        <w:rPr>
          <w:rFonts w:eastAsia="Times New Roman" w:cs="Arial"/>
          <w:bCs/>
          <w:iCs/>
          <w:lang w:eastAsia="cs-CZ"/>
        </w:rPr>
      </w:pPr>
    </w:p>
    <w:p w14:paraId="4703ADF2" w14:textId="1D83A132" w:rsidR="00EA6857" w:rsidRPr="007413B2" w:rsidRDefault="007413B2" w:rsidP="007413B2">
      <w:pPr>
        <w:pStyle w:val="Odstavecseseznamem"/>
        <w:spacing w:line="276" w:lineRule="auto"/>
        <w:ind w:left="0"/>
        <w:jc w:val="both"/>
        <w:rPr>
          <w:rFonts w:eastAsia="Times New Roman" w:cs="Arial"/>
          <w:bCs/>
          <w:iCs/>
          <w:lang w:eastAsia="cs-CZ"/>
        </w:rPr>
      </w:pPr>
      <w:r>
        <w:rPr>
          <w:rFonts w:eastAsia="Times New Roman" w:cs="Arial"/>
          <w:bCs/>
          <w:iCs/>
          <w:lang w:eastAsia="cs-CZ"/>
        </w:rPr>
        <w:t>S</w:t>
      </w:r>
      <w:r w:rsidRPr="007413B2">
        <w:rPr>
          <w:rFonts w:eastAsia="Times New Roman" w:cs="Arial"/>
          <w:bCs/>
          <w:iCs/>
          <w:lang w:eastAsia="cs-CZ"/>
        </w:rPr>
        <w:t>eznam členů</w:t>
      </w:r>
      <w:r>
        <w:rPr>
          <w:rFonts w:eastAsia="Times New Roman" w:cs="Arial"/>
          <w:bCs/>
          <w:iCs/>
          <w:lang w:eastAsia="cs-CZ"/>
        </w:rPr>
        <w:t xml:space="preserve"> ABK MZe:</w:t>
      </w:r>
    </w:p>
    <w:tbl>
      <w:tblPr>
        <w:tblpPr w:leftFromText="141" w:rightFromText="141" w:vertAnchor="text" w:tblpX="108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394"/>
        <w:gridCol w:w="1989"/>
      </w:tblGrid>
      <w:tr w:rsidR="00EA6857" w:rsidRPr="00EA6857" w14:paraId="526586DE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7335085C" w14:textId="77777777" w:rsidR="00EA6857" w:rsidRPr="00EA6857" w:rsidRDefault="00EA6857" w:rsidP="00872B3A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EA6857">
              <w:rPr>
                <w:rFonts w:eastAsia="Times New Roman" w:cs="Arial"/>
                <w:b/>
                <w:lang w:eastAsia="cs-CZ"/>
              </w:rPr>
              <w:t>JMÉNO</w:t>
            </w:r>
          </w:p>
        </w:tc>
        <w:tc>
          <w:tcPr>
            <w:tcW w:w="4394" w:type="dxa"/>
            <w:vAlign w:val="center"/>
          </w:tcPr>
          <w:p w14:paraId="548E9D65" w14:textId="77777777" w:rsidR="00EA6857" w:rsidRPr="00EA6857" w:rsidRDefault="00EA6857" w:rsidP="00872B3A">
            <w:pPr>
              <w:jc w:val="center"/>
              <w:rPr>
                <w:rFonts w:eastAsia="Times New Roman" w:cs="Arial"/>
                <w:b/>
                <w:lang w:eastAsia="cs-CZ"/>
              </w:rPr>
            </w:pPr>
            <w:r w:rsidRPr="00EA6857">
              <w:rPr>
                <w:rFonts w:eastAsia="Times New Roman" w:cs="Arial"/>
                <w:b/>
                <w:lang w:eastAsia="cs-CZ"/>
              </w:rPr>
              <w:t>ORGANIZACE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E38FBC9" w14:textId="77777777" w:rsidR="00EA6857" w:rsidRPr="00EA6857" w:rsidRDefault="00EA6857" w:rsidP="00872B3A">
            <w:pPr>
              <w:spacing w:line="276" w:lineRule="auto"/>
              <w:jc w:val="center"/>
              <w:rPr>
                <w:rFonts w:eastAsiaTheme="minorHAnsi" w:cs="Arial"/>
                <w:b/>
              </w:rPr>
            </w:pPr>
            <w:r w:rsidRPr="00EA6857">
              <w:rPr>
                <w:rFonts w:eastAsiaTheme="minorHAnsi" w:cs="Arial"/>
                <w:b/>
              </w:rPr>
              <w:t>POČET ÚČASTÍ</w:t>
            </w:r>
          </w:p>
          <w:p w14:paraId="6B2054E3" w14:textId="0BADA73F" w:rsidR="00EA6857" w:rsidRPr="00EA6857" w:rsidRDefault="00872B3A" w:rsidP="00872B3A">
            <w:pPr>
              <w:spacing w:line="276" w:lineRule="auto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(</w:t>
            </w:r>
            <w:r w:rsidR="00BE79A0">
              <w:rPr>
                <w:rFonts w:eastAsiaTheme="minorHAnsi" w:cs="Arial"/>
                <w:b/>
              </w:rPr>
              <w:t>max</w:t>
            </w:r>
            <w:r>
              <w:rPr>
                <w:rFonts w:eastAsiaTheme="minorHAnsi" w:cs="Arial"/>
                <w:b/>
              </w:rPr>
              <w:t xml:space="preserve">. </w:t>
            </w:r>
            <w:r w:rsidR="00E87E1F">
              <w:rPr>
                <w:rFonts w:eastAsiaTheme="minorHAnsi" w:cs="Arial"/>
                <w:b/>
              </w:rPr>
              <w:t>11</w:t>
            </w:r>
            <w:r w:rsidR="00EA6857" w:rsidRPr="00EA6857">
              <w:rPr>
                <w:rFonts w:eastAsiaTheme="minorHAnsi" w:cs="Arial"/>
                <w:b/>
              </w:rPr>
              <w:t>)</w:t>
            </w:r>
          </w:p>
        </w:tc>
      </w:tr>
      <w:tr w:rsidR="00EA6857" w:rsidRPr="00EA6857" w14:paraId="2859FA09" w14:textId="77777777" w:rsidTr="00FE7763">
        <w:trPr>
          <w:trHeight w:hRule="exact" w:val="926"/>
        </w:trPr>
        <w:tc>
          <w:tcPr>
            <w:tcW w:w="2689" w:type="dxa"/>
            <w:vAlign w:val="center"/>
          </w:tcPr>
          <w:p w14:paraId="75710CA1" w14:textId="676D20CF" w:rsidR="00EA6857" w:rsidRPr="00EA6857" w:rsidRDefault="005A64A4" w:rsidP="00C53C87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Ing. František Winter</w:t>
            </w:r>
          </w:p>
        </w:tc>
        <w:tc>
          <w:tcPr>
            <w:tcW w:w="4394" w:type="dxa"/>
            <w:vAlign w:val="center"/>
          </w:tcPr>
          <w:p w14:paraId="0CFE63F8" w14:textId="77777777" w:rsidR="00EA6857" w:rsidRPr="00EA6857" w:rsidRDefault="00EA6857" w:rsidP="00BA760C">
            <w:pPr>
              <w:spacing w:line="276" w:lineRule="auto"/>
              <w:rPr>
                <w:rFonts w:eastAsia="Times New Roman" w:cs="Arial"/>
                <w:b/>
                <w:u w:val="single"/>
                <w:lang w:eastAsia="cs-CZ"/>
              </w:rPr>
            </w:pPr>
            <w:r w:rsidRPr="00EA6857">
              <w:rPr>
                <w:rFonts w:eastAsia="Times New Roman" w:cs="Arial"/>
                <w:b/>
                <w:u w:val="single"/>
                <w:lang w:eastAsia="cs-CZ"/>
              </w:rPr>
              <w:t>předseda komise</w:t>
            </w:r>
          </w:p>
          <w:p w14:paraId="164DCEBA" w14:textId="168035C2" w:rsidR="00EA6857" w:rsidRPr="00EA6857" w:rsidRDefault="005A64A4" w:rsidP="00BA760C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Českomoravsk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ý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svaz zemědělských podnikatelů (ČMSZP)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20080CC" w14:textId="53968709" w:rsidR="00EA6857" w:rsidRPr="00EA6857" w:rsidRDefault="00E87E1F" w:rsidP="00BA760C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10</w:t>
            </w:r>
          </w:p>
        </w:tc>
      </w:tr>
      <w:tr w:rsidR="00D27281" w:rsidRPr="00EA6857" w14:paraId="79CFD55D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2F3C5E7F" w14:textId="557FBF1D" w:rsidR="00D27281" w:rsidRPr="00EA6857" w:rsidRDefault="00D27281" w:rsidP="00A669FB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Ing. Ladislav Skopal</w:t>
            </w:r>
          </w:p>
        </w:tc>
        <w:tc>
          <w:tcPr>
            <w:tcW w:w="4394" w:type="dxa"/>
            <w:vAlign w:val="center"/>
          </w:tcPr>
          <w:p w14:paraId="419827BD" w14:textId="77777777" w:rsidR="00D27281" w:rsidRPr="00895B62" w:rsidRDefault="00D27281" w:rsidP="00D27281">
            <w:pPr>
              <w:spacing w:line="276" w:lineRule="auto"/>
              <w:rPr>
                <w:rFonts w:eastAsia="Times New Roman" w:cs="Arial"/>
                <w:b/>
                <w:bCs/>
                <w:iCs/>
                <w:u w:val="single"/>
                <w:lang w:eastAsia="cs-CZ"/>
              </w:rPr>
            </w:pPr>
            <w:r w:rsidRPr="00895B62">
              <w:rPr>
                <w:rFonts w:eastAsia="Times New Roman" w:cs="Arial"/>
                <w:b/>
                <w:bCs/>
                <w:iCs/>
                <w:u w:val="single"/>
                <w:lang w:eastAsia="cs-CZ"/>
              </w:rPr>
              <w:t xml:space="preserve">místopředseda komise </w:t>
            </w:r>
          </w:p>
          <w:p w14:paraId="3A020727" w14:textId="7DAE0390" w:rsidR="00D27281" w:rsidRPr="00EA6857" w:rsidRDefault="00D27281" w:rsidP="00D27281">
            <w:pPr>
              <w:spacing w:line="276" w:lineRule="auto"/>
              <w:rPr>
                <w:rFonts w:eastAsia="Times New Roman" w:cs="Arial"/>
                <w:b/>
                <w:u w:val="single"/>
                <w:lang w:eastAsia="cs-CZ"/>
              </w:rPr>
            </w:pPr>
            <w:r>
              <w:rPr>
                <w:rFonts w:eastAsia="Times New Roman" w:cs="Arial"/>
                <w:bCs/>
                <w:iCs/>
                <w:lang w:eastAsia="cs-CZ"/>
              </w:rPr>
              <w:t>o</w:t>
            </w:r>
            <w:r w:rsidRPr="00292A5A">
              <w:rPr>
                <w:rFonts w:eastAsia="Times New Roman" w:cs="Arial"/>
                <w:bCs/>
                <w:iCs/>
                <w:lang w:eastAsia="cs-CZ"/>
              </w:rPr>
              <w:t xml:space="preserve">ddělení </w:t>
            </w:r>
            <w:r w:rsidR="005A64A4" w:rsidRPr="005A64A4">
              <w:rPr>
                <w:rFonts w:eastAsia="Times New Roman" w:cs="Arial"/>
                <w:bCs/>
                <w:iCs/>
                <w:lang w:eastAsia="cs-CZ"/>
              </w:rPr>
              <w:t xml:space="preserve">precizního zemědělství </w:t>
            </w:r>
            <w:r w:rsidRPr="00397261">
              <w:rPr>
                <w:rFonts w:eastAsia="Times New Roman" w:cs="Arial"/>
                <w:bCs/>
                <w:iCs/>
                <w:lang w:eastAsia="cs-CZ"/>
              </w:rPr>
              <w:t>(MZe)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AD934E9" w14:textId="7EEE324F" w:rsidR="00D27281" w:rsidRDefault="000D5F4C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9</w:t>
            </w:r>
          </w:p>
        </w:tc>
      </w:tr>
      <w:tr w:rsidR="00D27281" w:rsidRPr="00EA6857" w14:paraId="7F24FB60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1EDA02A3" w14:textId="77777777" w:rsidR="00D27281" w:rsidRPr="00EA6857" w:rsidRDefault="00D27281" w:rsidP="00A669FB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Bc. Daniela Augustinová</w:t>
            </w:r>
          </w:p>
        </w:tc>
        <w:tc>
          <w:tcPr>
            <w:tcW w:w="4394" w:type="dxa"/>
            <w:vAlign w:val="center"/>
          </w:tcPr>
          <w:p w14:paraId="2CA3F91D" w14:textId="77777777" w:rsidR="00D27281" w:rsidRPr="00EA6857" w:rsidRDefault="00D27281" w:rsidP="00D27281">
            <w:pPr>
              <w:spacing w:line="276" w:lineRule="auto"/>
              <w:rPr>
                <w:rFonts w:eastAsia="Times New Roman" w:cs="Arial"/>
                <w:b/>
                <w:u w:val="single"/>
                <w:lang w:eastAsia="cs-CZ"/>
              </w:rPr>
            </w:pPr>
            <w:r w:rsidRPr="00EA6857">
              <w:rPr>
                <w:rFonts w:eastAsia="Times New Roman" w:cs="Arial"/>
                <w:b/>
                <w:u w:val="single"/>
                <w:lang w:eastAsia="cs-CZ"/>
              </w:rPr>
              <w:t>tajemnice komise</w:t>
            </w:r>
          </w:p>
          <w:p w14:paraId="29989578" w14:textId="77777777" w:rsidR="00D27281" w:rsidRPr="00EA6857" w:rsidRDefault="00D27281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>
              <w:rPr>
                <w:rFonts w:eastAsia="Times New Roman" w:cs="Arial"/>
                <w:bCs/>
                <w:iCs/>
                <w:lang w:eastAsia="cs-CZ"/>
              </w:rPr>
              <w:t>odbor</w:t>
            </w:r>
            <w:r w:rsidRPr="002A0DF2">
              <w:rPr>
                <w:rFonts w:eastAsia="Times New Roman" w:cs="Arial"/>
                <w:bCs/>
                <w:iCs/>
                <w:lang w:eastAsia="cs-CZ"/>
              </w:rPr>
              <w:t xml:space="preserve"> kanceláře ministra</w:t>
            </w:r>
            <w:r>
              <w:rPr>
                <w:rFonts w:eastAsia="Times New Roman" w:cs="Arial"/>
                <w:bCs/>
                <w:iCs/>
                <w:lang w:eastAsia="cs-CZ"/>
              </w:rPr>
              <w:t xml:space="preserve"> (MZe)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DAADE74" w14:textId="7E581B46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10</w:t>
            </w:r>
          </w:p>
        </w:tc>
      </w:tr>
      <w:tr w:rsidR="00D27281" w:rsidRPr="00EA6857" w14:paraId="3E806599" w14:textId="77777777" w:rsidTr="00B54592">
        <w:trPr>
          <w:trHeight w:hRule="exact" w:val="963"/>
        </w:trPr>
        <w:tc>
          <w:tcPr>
            <w:tcW w:w="2689" w:type="dxa"/>
            <w:vAlign w:val="center"/>
          </w:tcPr>
          <w:p w14:paraId="48CCA004" w14:textId="77777777" w:rsidR="00D27281" w:rsidRPr="00A17350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A17350">
              <w:rPr>
                <w:rFonts w:eastAsia="Times New Roman" w:cs="Arial"/>
                <w:lang w:eastAsia="cs-CZ"/>
              </w:rPr>
              <w:t>Ing. Josef Čech</w:t>
            </w:r>
          </w:p>
        </w:tc>
        <w:tc>
          <w:tcPr>
            <w:tcW w:w="4394" w:type="dxa"/>
            <w:vAlign w:val="center"/>
          </w:tcPr>
          <w:p w14:paraId="6D2382F5" w14:textId="507D1547" w:rsidR="00D27281" w:rsidRPr="00A17350" w:rsidRDefault="00B54592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A17350">
              <w:rPr>
                <w:rFonts w:eastAsia="Times New Roman" w:cs="Arial"/>
                <w:bCs/>
                <w:iCs/>
                <w:lang w:eastAsia="cs-CZ"/>
              </w:rPr>
              <w:t xml:space="preserve">odbor kanceláře ministra </w:t>
            </w:r>
            <w:r>
              <w:t xml:space="preserve">a </w:t>
            </w:r>
            <w:r w:rsidRPr="004E2A78">
              <w:rPr>
                <w:rFonts w:eastAsia="Times New Roman" w:cs="Arial"/>
                <w:bCs/>
                <w:iCs/>
                <w:lang w:eastAsia="cs-CZ"/>
              </w:rPr>
              <w:t>odbor průřezových činností a zemědělských informací (MZe)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663D21D" w14:textId="545A68F5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6</w:t>
            </w:r>
          </w:p>
        </w:tc>
      </w:tr>
      <w:tr w:rsidR="00C53C87" w:rsidRPr="00EA6857" w14:paraId="49A80755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3F95A553" w14:textId="0D90C047" w:rsidR="00C53C87" w:rsidRPr="00EA6857" w:rsidRDefault="00C53C87" w:rsidP="00965648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Ing. Josef Stehlík</w:t>
            </w:r>
          </w:p>
        </w:tc>
        <w:tc>
          <w:tcPr>
            <w:tcW w:w="4394" w:type="dxa"/>
            <w:vAlign w:val="center"/>
          </w:tcPr>
          <w:p w14:paraId="6AF443FB" w14:textId="5C78553F" w:rsidR="00C53C87" w:rsidRPr="00EA6857" w:rsidRDefault="00C53C87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Asociace soukromého zemědělství ČR (ASZ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7E0E46D" w14:textId="6C34E6E7" w:rsidR="00C53C8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9</w:t>
            </w:r>
          </w:p>
        </w:tc>
      </w:tr>
      <w:tr w:rsidR="00D27281" w:rsidRPr="00EA6857" w14:paraId="3644B8E6" w14:textId="77777777" w:rsidTr="00FE7763">
        <w:trPr>
          <w:trHeight w:hRule="exact" w:val="65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EC667DC" w14:textId="77777777" w:rsidR="00D27281" w:rsidRPr="00EA6857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Romana Zemanová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C8B557C" w14:textId="537F03A1" w:rsidR="00D27281" w:rsidRPr="00EA6857" w:rsidRDefault="00D27281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Národní sí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ť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Místních akčních skupin České republiky, z. s. (NS MAS ČR)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6BD6" w14:textId="7E22BF2D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 xml:space="preserve">7 </w:t>
            </w:r>
            <w:r w:rsidRPr="00E87E1F">
              <w:rPr>
                <w:rFonts w:eastAsiaTheme="minorHAnsi" w:cs="Arial"/>
              </w:rPr>
              <w:t>(max.</w:t>
            </w:r>
            <w:r>
              <w:rPr>
                <w:rFonts w:eastAsiaTheme="minorHAnsi" w:cs="Arial"/>
              </w:rPr>
              <w:t>7</w:t>
            </w:r>
            <w:r w:rsidRPr="00E87E1F">
              <w:rPr>
                <w:rFonts w:eastAsiaTheme="minorHAnsi" w:cs="Arial"/>
              </w:rPr>
              <w:t>)</w:t>
            </w:r>
          </w:p>
        </w:tc>
      </w:tr>
      <w:tr w:rsidR="00D27281" w:rsidRPr="00EA6857" w14:paraId="14D91A43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05762653" w14:textId="77777777" w:rsidR="00D27281" w:rsidRPr="00EA6857" w:rsidRDefault="00D27281" w:rsidP="00A669FB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Kateřina Urbánková</w:t>
            </w:r>
          </w:p>
        </w:tc>
        <w:tc>
          <w:tcPr>
            <w:tcW w:w="4394" w:type="dxa"/>
            <w:vAlign w:val="center"/>
          </w:tcPr>
          <w:p w14:paraId="20A8FEAB" w14:textId="690B5A3D" w:rsidR="00D27281" w:rsidRPr="00EA6857" w:rsidRDefault="00D27281" w:rsidP="00D27281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PRO-BIO</w:t>
            </w:r>
            <w:r w:rsidR="00BC203D">
              <w:rPr>
                <w:rFonts w:eastAsia="Times New Roman" w:cs="Arial"/>
                <w:lang w:eastAsia="cs-CZ"/>
              </w:rPr>
              <w:t xml:space="preserve"> </w:t>
            </w:r>
            <w:r w:rsidRPr="00EA6857">
              <w:rPr>
                <w:rFonts w:eastAsia="Times New Roman" w:cs="Arial"/>
                <w:lang w:eastAsia="cs-CZ"/>
              </w:rPr>
              <w:t>Svaz ekologických zemědělců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E3EA8A9" w14:textId="111A8C8E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6</w:t>
            </w:r>
          </w:p>
        </w:tc>
      </w:tr>
      <w:tr w:rsidR="00D27281" w:rsidRPr="00EA6857" w14:paraId="56150824" w14:textId="77777777" w:rsidTr="00FE7763">
        <w:trPr>
          <w:trHeight w:hRule="exact" w:val="65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884374F" w14:textId="77777777" w:rsidR="00D27281" w:rsidRPr="00EA6857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 xml:space="preserve">Josef </w:t>
            </w:r>
            <w:proofErr w:type="spellStart"/>
            <w:r w:rsidRPr="00EA6857">
              <w:rPr>
                <w:rFonts w:eastAsia="Times New Roman" w:cs="Arial"/>
                <w:lang w:eastAsia="cs-CZ"/>
              </w:rPr>
              <w:t>Hlahůlek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34AA360" w14:textId="4ABB1F43" w:rsidR="00D27281" w:rsidRPr="00EA6857" w:rsidRDefault="00D27281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Odborov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ý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svaz pracovník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ů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zemědělství 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br/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>a výživy (OSPZV-ASO ČR)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4CE7" w14:textId="7F75549B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7</w:t>
            </w:r>
          </w:p>
        </w:tc>
      </w:tr>
      <w:tr w:rsidR="00D27281" w:rsidRPr="00EA6857" w14:paraId="685FD7A0" w14:textId="77777777" w:rsidTr="00FE7763">
        <w:trPr>
          <w:trHeight w:hRule="exact" w:val="6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F31" w14:textId="77777777" w:rsidR="00D27281" w:rsidRPr="00EA6857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Jaroslav Havel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D24" w14:textId="3A00000D" w:rsidR="00D27281" w:rsidRPr="00EA6857" w:rsidRDefault="00D27281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Spol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ek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pro obnovu venkova České republiky (SPOV ČR)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9F1C" w14:textId="37084DC1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7</w:t>
            </w:r>
          </w:p>
        </w:tc>
      </w:tr>
      <w:tr w:rsidR="00D27281" w:rsidRPr="00EA6857" w14:paraId="06F74496" w14:textId="77777777" w:rsidTr="00FE7763">
        <w:trPr>
          <w:trHeight w:hRule="exact" w:val="6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08E4" w14:textId="77777777" w:rsidR="00D27281" w:rsidRPr="00EA6857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Vít Hejna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EA9" w14:textId="5EDA5AF7" w:rsidR="00D27281" w:rsidRPr="00EA6857" w:rsidRDefault="00D27281" w:rsidP="00D27281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Zemědělsk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ý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svaz České republiky </w:t>
            </w:r>
            <w:r w:rsidR="00FE7763">
              <w:rPr>
                <w:rFonts w:eastAsia="Times New Roman" w:cs="Arial"/>
                <w:bCs/>
                <w:iCs/>
                <w:lang w:eastAsia="cs-CZ"/>
              </w:rPr>
              <w:br/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>(ZS</w:t>
            </w:r>
            <w:r w:rsidR="00FE7763"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>ČR)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5F9" w14:textId="458C6C7D" w:rsidR="00D27281" w:rsidRPr="00EA6857" w:rsidRDefault="00E87E1F" w:rsidP="00D27281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11</w:t>
            </w:r>
          </w:p>
        </w:tc>
      </w:tr>
      <w:tr w:rsidR="00D27281" w:rsidRPr="00EA6857" w14:paraId="3655588B" w14:textId="77777777" w:rsidTr="00FE7763">
        <w:trPr>
          <w:trHeight w:hRule="exact" w:val="652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570EDD2C" w14:textId="77777777" w:rsidR="00D27281" w:rsidRPr="00EA6857" w:rsidRDefault="00D27281" w:rsidP="00A669FB">
            <w:pPr>
              <w:tabs>
                <w:tab w:val="left" w:pos="975"/>
              </w:tabs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>Ing. Bohumil Belada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047C10A" w14:textId="7BB1447C" w:rsidR="00D27281" w:rsidRPr="00EA6857" w:rsidRDefault="00F9646F" w:rsidP="00F9646F">
            <w:pPr>
              <w:spacing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F9646F">
              <w:rPr>
                <w:rFonts w:eastAsia="Times New Roman" w:cs="Arial"/>
                <w:bCs/>
                <w:iCs/>
                <w:lang w:eastAsia="cs-CZ"/>
              </w:rPr>
              <w:t>Iniciativ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a</w:t>
            </w:r>
            <w:r w:rsidRPr="00F9646F">
              <w:rPr>
                <w:rFonts w:eastAsia="Times New Roman" w:cs="Arial"/>
                <w:bCs/>
                <w:iCs/>
                <w:lang w:eastAsia="cs-CZ"/>
              </w:rPr>
              <w:t xml:space="preserve"> zemědělských a potravinářských podniků, </w:t>
            </w:r>
            <w:proofErr w:type="spellStart"/>
            <w:r w:rsidRPr="00F9646F">
              <w:rPr>
                <w:rFonts w:eastAsia="Times New Roman" w:cs="Arial"/>
                <w:bCs/>
                <w:iCs/>
                <w:lang w:eastAsia="cs-CZ"/>
              </w:rPr>
              <w:t>z.s</w:t>
            </w:r>
            <w:proofErr w:type="spellEnd"/>
            <w:r w:rsidRPr="00F9646F">
              <w:rPr>
                <w:rFonts w:eastAsia="Times New Roman" w:cs="Arial"/>
                <w:bCs/>
                <w:iCs/>
                <w:lang w:eastAsia="cs-CZ"/>
              </w:rPr>
              <w:t>. (IZPP)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59798" w14:textId="7FB8E0C8" w:rsidR="00D27281" w:rsidRPr="00EA6857" w:rsidRDefault="00E87E1F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7</w:t>
            </w:r>
          </w:p>
        </w:tc>
      </w:tr>
      <w:tr w:rsidR="00D27281" w:rsidRPr="00EA6857" w14:paraId="1CD34CD2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312D0C7F" w14:textId="77777777" w:rsidR="00D27281" w:rsidRPr="00EA6857" w:rsidRDefault="00D27281" w:rsidP="00A669FB">
            <w:pPr>
              <w:tabs>
                <w:tab w:val="left" w:pos="1785"/>
              </w:tabs>
              <w:spacing w:after="200" w:line="276" w:lineRule="auto"/>
              <w:rPr>
                <w:rFonts w:eastAsiaTheme="minorHAnsi" w:cs="Arial"/>
              </w:rPr>
            </w:pPr>
            <w:r w:rsidRPr="00EA6857">
              <w:rPr>
                <w:rFonts w:eastAsiaTheme="minorHAnsi" w:cs="Arial"/>
              </w:rPr>
              <w:t>Ing. David Brož</w:t>
            </w:r>
          </w:p>
        </w:tc>
        <w:tc>
          <w:tcPr>
            <w:tcW w:w="4394" w:type="dxa"/>
            <w:vAlign w:val="center"/>
          </w:tcPr>
          <w:p w14:paraId="28453D87" w14:textId="765C1EAF" w:rsidR="00D27281" w:rsidRPr="00EA6857" w:rsidRDefault="00965648" w:rsidP="00D27281">
            <w:pPr>
              <w:spacing w:after="200" w:line="276" w:lineRule="auto"/>
              <w:rPr>
                <w:rFonts w:eastAsiaTheme="minorHAnsi" w:cs="Arial"/>
              </w:rPr>
            </w:pPr>
            <w:r w:rsidRPr="00965648">
              <w:rPr>
                <w:rFonts w:eastAsiaTheme="minorHAnsi" w:cs="Arial"/>
              </w:rPr>
              <w:t>Společnosti mladýc</w:t>
            </w:r>
            <w:r>
              <w:rPr>
                <w:rFonts w:eastAsiaTheme="minorHAnsi" w:cs="Arial"/>
              </w:rPr>
              <w:t xml:space="preserve">h agrárníků České republiky, </w:t>
            </w:r>
            <w:proofErr w:type="spellStart"/>
            <w:r>
              <w:rPr>
                <w:rFonts w:eastAsiaTheme="minorHAnsi" w:cs="Arial"/>
              </w:rPr>
              <w:t>z.</w:t>
            </w:r>
            <w:r w:rsidRPr="00965648">
              <w:rPr>
                <w:rFonts w:eastAsiaTheme="minorHAnsi" w:cs="Arial"/>
              </w:rPr>
              <w:t>s</w:t>
            </w:r>
            <w:proofErr w:type="spellEnd"/>
            <w:r w:rsidRPr="00965648">
              <w:rPr>
                <w:rFonts w:eastAsiaTheme="minorHAnsi" w:cs="Arial"/>
              </w:rPr>
              <w:t>. (SMA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3563246" w14:textId="403300E5" w:rsidR="00D27281" w:rsidRPr="00EA6857" w:rsidRDefault="00E87E1F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9</w:t>
            </w:r>
          </w:p>
        </w:tc>
      </w:tr>
      <w:tr w:rsidR="005A64A4" w:rsidRPr="00EA6857" w14:paraId="18B01B2A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2182E7D9" w14:textId="41C24DA4" w:rsidR="005A64A4" w:rsidRPr="00EA6857" w:rsidRDefault="005A64A4" w:rsidP="00A669FB">
            <w:pPr>
              <w:spacing w:after="200" w:line="276" w:lineRule="auto"/>
              <w:rPr>
                <w:rFonts w:eastAsiaTheme="minorHAnsi" w:cs="Arial"/>
              </w:rPr>
            </w:pPr>
            <w:r w:rsidRPr="005A64A4">
              <w:rPr>
                <w:rFonts w:eastAsiaTheme="minorHAnsi" w:cs="Arial"/>
              </w:rPr>
              <w:t xml:space="preserve">Ing. Jan Doležal   </w:t>
            </w:r>
          </w:p>
        </w:tc>
        <w:tc>
          <w:tcPr>
            <w:tcW w:w="4394" w:type="dxa"/>
            <w:vAlign w:val="center"/>
          </w:tcPr>
          <w:p w14:paraId="360537B0" w14:textId="7DDF2AA8" w:rsidR="005A64A4" w:rsidRPr="00EA6857" w:rsidRDefault="005A64A4" w:rsidP="00D27281">
            <w:pPr>
              <w:spacing w:after="200" w:line="276" w:lineRule="auto"/>
              <w:rPr>
                <w:rFonts w:eastAsiaTheme="minorHAnsi" w:cs="Arial"/>
              </w:rPr>
            </w:pPr>
            <w:r w:rsidRPr="00EA6857">
              <w:rPr>
                <w:rFonts w:eastAsia="Times New Roman" w:cs="Arial"/>
                <w:bCs/>
                <w:iCs/>
                <w:lang w:eastAsia="cs-CZ"/>
              </w:rPr>
              <w:t>Agrární komor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a</w:t>
            </w:r>
            <w:r w:rsidRPr="00EA6857">
              <w:rPr>
                <w:rFonts w:eastAsia="Times New Roman" w:cs="Arial"/>
                <w:bCs/>
                <w:iCs/>
                <w:lang w:eastAsia="cs-CZ"/>
              </w:rPr>
              <w:t xml:space="preserve"> České republiky</w:t>
            </w:r>
            <w:r w:rsidR="00FE7763">
              <w:rPr>
                <w:rFonts w:eastAsia="Times New Roman" w:cs="Arial"/>
                <w:bCs/>
                <w:iCs/>
                <w:lang w:eastAsia="cs-CZ"/>
              </w:rPr>
              <w:t xml:space="preserve"> (AK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1363C33" w14:textId="2639F6F0" w:rsidR="005A64A4" w:rsidRDefault="00BC203D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</w:t>
            </w:r>
          </w:p>
        </w:tc>
      </w:tr>
      <w:tr w:rsidR="00F9646F" w:rsidRPr="00EA6857" w14:paraId="31FFB81A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62BF600" w14:textId="1A90ADCA" w:rsidR="00F9646F" w:rsidRPr="00EA6857" w:rsidRDefault="00F9646F" w:rsidP="00A669FB">
            <w:pPr>
              <w:spacing w:after="200" w:line="276" w:lineRule="auto"/>
              <w:rPr>
                <w:rFonts w:eastAsia="Times New Roman" w:cs="Arial"/>
                <w:lang w:eastAsia="cs-CZ"/>
              </w:rPr>
            </w:pPr>
            <w:r w:rsidRPr="00F9646F">
              <w:rPr>
                <w:rFonts w:eastAsia="Times New Roman" w:cs="Arial"/>
                <w:lang w:eastAsia="cs-CZ"/>
              </w:rPr>
              <w:t>Ing. Miroslav Koberna, CSc.</w:t>
            </w:r>
          </w:p>
        </w:tc>
        <w:tc>
          <w:tcPr>
            <w:tcW w:w="4394" w:type="dxa"/>
            <w:vAlign w:val="center"/>
          </w:tcPr>
          <w:p w14:paraId="6F895462" w14:textId="1274344B" w:rsidR="00F9646F" w:rsidRPr="00EA6857" w:rsidRDefault="00F9646F" w:rsidP="00D27281">
            <w:pPr>
              <w:spacing w:after="200"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F9646F">
              <w:rPr>
                <w:rFonts w:eastAsia="Times New Roman" w:cs="Arial"/>
                <w:bCs/>
                <w:iCs/>
                <w:lang w:eastAsia="cs-CZ"/>
              </w:rPr>
              <w:t>Potravinářsk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á</w:t>
            </w:r>
            <w:r w:rsidRPr="00F9646F">
              <w:rPr>
                <w:rFonts w:eastAsia="Times New Roman" w:cs="Arial"/>
                <w:bCs/>
                <w:iCs/>
                <w:lang w:eastAsia="cs-CZ"/>
              </w:rPr>
              <w:t xml:space="preserve"> komor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a</w:t>
            </w:r>
            <w:r w:rsidRPr="00F9646F">
              <w:rPr>
                <w:rFonts w:eastAsia="Times New Roman" w:cs="Arial"/>
                <w:bCs/>
                <w:iCs/>
                <w:lang w:eastAsia="cs-CZ"/>
              </w:rPr>
              <w:t xml:space="preserve"> České republiky (PK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2773382" w14:textId="1E09249E" w:rsidR="00F9646F" w:rsidRDefault="00E87E1F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10</w:t>
            </w:r>
          </w:p>
        </w:tc>
      </w:tr>
      <w:tr w:rsidR="00F9646F" w:rsidRPr="00EA6857" w14:paraId="582323AB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674DE2AC" w14:textId="30ACAA9B" w:rsidR="00F9646F" w:rsidRPr="00EA6857" w:rsidRDefault="00F9646F" w:rsidP="00A669FB">
            <w:pPr>
              <w:spacing w:after="200" w:line="276" w:lineRule="auto"/>
              <w:rPr>
                <w:rFonts w:eastAsia="Times New Roman" w:cs="Arial"/>
                <w:lang w:eastAsia="cs-CZ"/>
              </w:rPr>
            </w:pPr>
            <w:r w:rsidRPr="00F9646F">
              <w:rPr>
                <w:rFonts w:eastAsia="Times New Roman" w:cs="Arial"/>
                <w:lang w:eastAsia="cs-CZ"/>
              </w:rPr>
              <w:t>Ing. Andrea Pondělíčková</w:t>
            </w:r>
          </w:p>
        </w:tc>
        <w:tc>
          <w:tcPr>
            <w:tcW w:w="4394" w:type="dxa"/>
            <w:vAlign w:val="center"/>
          </w:tcPr>
          <w:p w14:paraId="31FDC21E" w14:textId="1F53DB66" w:rsidR="00F9646F" w:rsidRPr="00EA6857" w:rsidRDefault="00F9646F" w:rsidP="00F9646F">
            <w:pPr>
              <w:spacing w:after="200"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>
              <w:rPr>
                <w:rFonts w:eastAsia="Times New Roman" w:cs="Arial"/>
                <w:bCs/>
                <w:iCs/>
                <w:lang w:eastAsia="cs-CZ"/>
              </w:rPr>
              <w:t>Lesnicko-dřevařsk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á</w:t>
            </w:r>
            <w:r>
              <w:rPr>
                <w:rFonts w:eastAsia="Times New Roman" w:cs="Arial"/>
                <w:bCs/>
                <w:iCs/>
                <w:lang w:eastAsia="cs-CZ"/>
              </w:rPr>
              <w:t xml:space="preserve"> komor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a</w:t>
            </w:r>
            <w:r>
              <w:rPr>
                <w:rFonts w:eastAsia="Times New Roman" w:cs="Arial"/>
                <w:bCs/>
                <w:iCs/>
                <w:lang w:eastAsia="cs-CZ"/>
              </w:rPr>
              <w:t xml:space="preserve"> ČR </w:t>
            </w:r>
            <w:r w:rsidRPr="00F9646F">
              <w:rPr>
                <w:rFonts w:eastAsia="Times New Roman" w:cs="Arial"/>
                <w:bCs/>
                <w:iCs/>
                <w:lang w:eastAsia="cs-CZ"/>
              </w:rPr>
              <w:t>(LDK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F0CC65F" w14:textId="3F14F990" w:rsidR="00F9646F" w:rsidRDefault="00BC203D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</w:t>
            </w:r>
          </w:p>
        </w:tc>
      </w:tr>
      <w:tr w:rsidR="00F9646F" w:rsidRPr="00EA6857" w14:paraId="3F947AFD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73EFAE4" w14:textId="03CDB5B5" w:rsidR="00F9646F" w:rsidRPr="00EA6857" w:rsidRDefault="00F9646F" w:rsidP="00A669FB">
            <w:pPr>
              <w:spacing w:after="200" w:line="276" w:lineRule="auto"/>
              <w:rPr>
                <w:rFonts w:eastAsia="Times New Roman" w:cs="Arial"/>
                <w:lang w:eastAsia="cs-CZ"/>
              </w:rPr>
            </w:pPr>
            <w:r w:rsidRPr="00F9646F">
              <w:rPr>
                <w:rFonts w:eastAsia="Times New Roman" w:cs="Arial"/>
                <w:lang w:eastAsia="cs-CZ"/>
              </w:rPr>
              <w:t>doc. Dr. Ing. Josef Kučera</w:t>
            </w:r>
          </w:p>
        </w:tc>
        <w:tc>
          <w:tcPr>
            <w:tcW w:w="4394" w:type="dxa"/>
            <w:vAlign w:val="center"/>
          </w:tcPr>
          <w:p w14:paraId="262BE7E7" w14:textId="1A4A1C59" w:rsidR="00F9646F" w:rsidRPr="00EA6857" w:rsidRDefault="00F9646F" w:rsidP="00D27281">
            <w:pPr>
              <w:spacing w:after="200"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F9646F">
              <w:rPr>
                <w:rFonts w:eastAsia="Times New Roman" w:cs="Arial"/>
                <w:bCs/>
                <w:iCs/>
                <w:lang w:eastAsia="cs-CZ"/>
              </w:rPr>
              <w:t>Českomoravsk</w:t>
            </w:r>
            <w:r w:rsidR="00BC203D">
              <w:rPr>
                <w:rFonts w:eastAsia="Times New Roman" w:cs="Arial"/>
                <w:bCs/>
                <w:iCs/>
                <w:lang w:eastAsia="cs-CZ"/>
              </w:rPr>
              <w:t>á</w:t>
            </w:r>
            <w:r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F9646F">
              <w:rPr>
                <w:rFonts w:eastAsia="Times New Roman" w:cs="Arial"/>
                <w:bCs/>
                <w:iCs/>
                <w:lang w:eastAsia="cs-CZ"/>
              </w:rPr>
              <w:t>společnost chovatelů, a.s. (ČMSCH)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D6C520B" w14:textId="4E62C80C" w:rsidR="00F9646F" w:rsidRDefault="00BC203D" w:rsidP="00D27281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3 (max.5)</w:t>
            </w:r>
          </w:p>
        </w:tc>
      </w:tr>
      <w:tr w:rsidR="00F9646F" w:rsidRPr="00EA6857" w14:paraId="3EFF92A5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DD583A7" w14:textId="194DBD2E" w:rsidR="00F9646F" w:rsidRPr="00F9646F" w:rsidRDefault="00F9646F" w:rsidP="00A669FB">
            <w:pPr>
              <w:spacing w:after="200" w:line="276" w:lineRule="auto"/>
              <w:rPr>
                <w:rFonts w:eastAsia="Times New Roman" w:cs="Arial"/>
                <w:lang w:eastAsia="cs-CZ"/>
              </w:rPr>
            </w:pPr>
            <w:r w:rsidRPr="00F9646F">
              <w:rPr>
                <w:rFonts w:eastAsia="Times New Roman" w:cs="Arial"/>
                <w:lang w:eastAsia="cs-CZ"/>
              </w:rPr>
              <w:lastRenderedPageBreak/>
              <w:t>PhDr. Marcela Pánková, PhD.</w:t>
            </w:r>
          </w:p>
        </w:tc>
        <w:tc>
          <w:tcPr>
            <w:tcW w:w="4394" w:type="dxa"/>
            <w:vAlign w:val="center"/>
          </w:tcPr>
          <w:p w14:paraId="63287449" w14:textId="4D8FBEA0" w:rsidR="00F9646F" w:rsidRPr="00F9646F" w:rsidRDefault="00F9646F" w:rsidP="00D27281">
            <w:pPr>
              <w:spacing w:after="200"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F9646F">
              <w:rPr>
                <w:rFonts w:eastAsia="Times New Roman" w:cs="Arial"/>
                <w:bCs/>
                <w:iCs/>
                <w:lang w:eastAsia="cs-CZ"/>
              </w:rPr>
              <w:t>Sdružení místních samospráv ČR, z. s.  (SMS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201ED76" w14:textId="105210EF" w:rsidR="007413B2" w:rsidRDefault="00E87E1F" w:rsidP="00D4695B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5</w:t>
            </w:r>
          </w:p>
        </w:tc>
      </w:tr>
      <w:tr w:rsidR="00BC203D" w:rsidRPr="00EA6857" w14:paraId="43684F50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84E5DED" w14:textId="2B350503" w:rsidR="00BC203D" w:rsidRPr="00F9646F" w:rsidRDefault="00BC203D" w:rsidP="00BC203D">
            <w:pPr>
              <w:spacing w:after="200"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Theme="minorHAnsi" w:cs="Arial"/>
              </w:rPr>
              <w:t>RNDr. Jiří Mach</w:t>
            </w:r>
          </w:p>
        </w:tc>
        <w:tc>
          <w:tcPr>
            <w:tcW w:w="4394" w:type="dxa"/>
            <w:vAlign w:val="center"/>
          </w:tcPr>
          <w:p w14:paraId="517626F0" w14:textId="40A67EE6" w:rsidR="00BC203D" w:rsidRPr="00F9646F" w:rsidRDefault="00BC203D" w:rsidP="00BC203D">
            <w:pPr>
              <w:spacing w:after="200" w:line="276" w:lineRule="auto"/>
              <w:rPr>
                <w:rFonts w:eastAsia="Times New Roman" w:cs="Arial"/>
                <w:bCs/>
                <w:iCs/>
                <w:lang w:eastAsia="cs-CZ"/>
              </w:rPr>
            </w:pPr>
            <w:r w:rsidRPr="00EA6857">
              <w:rPr>
                <w:rFonts w:eastAsiaTheme="minorHAnsi" w:cs="Arial"/>
              </w:rPr>
              <w:t>Svaz marginálních oblastí</w:t>
            </w:r>
            <w:r w:rsidR="00FE7763">
              <w:rPr>
                <w:rFonts w:eastAsiaTheme="minorHAnsi" w:cs="Arial"/>
              </w:rPr>
              <w:t xml:space="preserve"> (SMO)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CC096DC" w14:textId="3E9D0A95" w:rsidR="00BC203D" w:rsidRDefault="00BC203D" w:rsidP="00BC203D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0</w:t>
            </w:r>
          </w:p>
        </w:tc>
      </w:tr>
      <w:tr w:rsidR="00E87E1F" w:rsidRPr="00EA6857" w14:paraId="696CC4BA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9E15961" w14:textId="39231BF0" w:rsidR="00E87E1F" w:rsidRPr="00EA6857" w:rsidRDefault="00E87E1F" w:rsidP="00BC203D">
            <w:pPr>
              <w:spacing w:after="200" w:line="276" w:lineRule="auto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Mgr. Ondřej Večeř</w:t>
            </w:r>
          </w:p>
        </w:tc>
        <w:tc>
          <w:tcPr>
            <w:tcW w:w="4394" w:type="dxa"/>
            <w:vAlign w:val="center"/>
          </w:tcPr>
          <w:p w14:paraId="352ECC89" w14:textId="4E842599" w:rsidR="00E87E1F" w:rsidRPr="00EA6857" w:rsidRDefault="00E87E1F" w:rsidP="00BC203D">
            <w:pPr>
              <w:spacing w:after="200" w:line="276" w:lineRule="auto"/>
              <w:rPr>
                <w:rFonts w:eastAsiaTheme="minorHAnsi" w:cs="Arial"/>
              </w:rPr>
            </w:pPr>
            <w:r w:rsidRPr="00E87E1F">
              <w:rPr>
                <w:rFonts w:eastAsiaTheme="minorHAnsi" w:cs="Arial"/>
              </w:rPr>
              <w:t>Národní síť Místních akčních skupin České republiky, z. s. (NS MAS ČR)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F6965A1" w14:textId="7CC104FA" w:rsidR="00E87E1F" w:rsidRDefault="00E87E1F" w:rsidP="00BC203D">
            <w:pPr>
              <w:spacing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3</w:t>
            </w:r>
            <w:r w:rsidRPr="00E87E1F">
              <w:rPr>
                <w:rFonts w:eastAsiaTheme="minorHAnsi" w:cs="Arial"/>
              </w:rPr>
              <w:t xml:space="preserve"> (max.</w:t>
            </w:r>
            <w:r>
              <w:rPr>
                <w:rFonts w:eastAsiaTheme="minorHAnsi" w:cs="Arial"/>
              </w:rPr>
              <w:t>4</w:t>
            </w:r>
            <w:r w:rsidRPr="00E87E1F">
              <w:rPr>
                <w:rFonts w:eastAsiaTheme="minorHAnsi" w:cs="Arial"/>
              </w:rPr>
              <w:t>)</w:t>
            </w:r>
          </w:p>
        </w:tc>
      </w:tr>
      <w:tr w:rsidR="00BC203D" w:rsidRPr="00EA6857" w14:paraId="70EA9C10" w14:textId="77777777" w:rsidTr="004D6B4E">
        <w:trPr>
          <w:trHeight w:hRule="exact" w:val="652"/>
        </w:trPr>
        <w:tc>
          <w:tcPr>
            <w:tcW w:w="9072" w:type="dxa"/>
            <w:gridSpan w:val="3"/>
            <w:vAlign w:val="center"/>
          </w:tcPr>
          <w:p w14:paraId="38A6C544" w14:textId="7B12B9C1" w:rsidR="00BC203D" w:rsidRPr="00EA6857" w:rsidRDefault="00BC203D" w:rsidP="00BC203D">
            <w:pPr>
              <w:spacing w:after="200" w:line="276" w:lineRule="auto"/>
              <w:rPr>
                <w:rFonts w:eastAsiaTheme="minorHAnsi" w:cs="Arial"/>
              </w:rPr>
            </w:pPr>
            <w:r w:rsidRPr="00EA6857">
              <w:rPr>
                <w:rFonts w:eastAsia="Times New Roman" w:cs="Arial"/>
                <w:b/>
                <w:lang w:eastAsia="cs-CZ"/>
              </w:rPr>
              <w:t>stál</w:t>
            </w:r>
            <w:r w:rsidR="00DE24B4">
              <w:rPr>
                <w:rFonts w:eastAsia="Times New Roman" w:cs="Arial"/>
                <w:b/>
                <w:lang w:eastAsia="cs-CZ"/>
              </w:rPr>
              <w:t>í</w:t>
            </w:r>
            <w:r w:rsidRPr="00EA6857">
              <w:rPr>
                <w:rFonts w:eastAsia="Times New Roman" w:cs="Arial"/>
                <w:b/>
                <w:lang w:eastAsia="cs-CZ"/>
              </w:rPr>
              <w:t xml:space="preserve"> host</w:t>
            </w:r>
            <w:r w:rsidR="00DE24B4">
              <w:rPr>
                <w:rFonts w:eastAsia="Times New Roman" w:cs="Arial"/>
                <w:b/>
                <w:lang w:eastAsia="cs-CZ"/>
              </w:rPr>
              <w:t>é</w:t>
            </w:r>
            <w:r w:rsidRPr="00EA6857">
              <w:rPr>
                <w:rFonts w:eastAsia="Times New Roman" w:cs="Arial"/>
                <w:b/>
                <w:lang w:eastAsia="cs-CZ"/>
              </w:rPr>
              <w:t>:</w:t>
            </w:r>
            <w:r w:rsidRPr="00EA6857">
              <w:rPr>
                <w:rFonts w:eastAsiaTheme="minorHAnsi" w:cs="Arial"/>
                <w:bCs/>
                <w:iCs/>
              </w:rPr>
              <w:t xml:space="preserve"> </w:t>
            </w:r>
          </w:p>
        </w:tc>
      </w:tr>
      <w:tr w:rsidR="00BC203D" w:rsidRPr="00EA6857" w14:paraId="1001659A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73721443" w14:textId="49AE9462" w:rsidR="00BC203D" w:rsidRPr="00EA6857" w:rsidRDefault="00BC203D" w:rsidP="00BC203D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EA6857">
              <w:rPr>
                <w:rFonts w:eastAsia="Times New Roman" w:cs="Arial"/>
                <w:lang w:eastAsia="cs-CZ"/>
              </w:rPr>
              <w:t xml:space="preserve">Mgr. </w:t>
            </w:r>
            <w:r>
              <w:rPr>
                <w:rFonts w:eastAsia="Times New Roman" w:cs="Arial"/>
                <w:lang w:eastAsia="cs-CZ"/>
              </w:rPr>
              <w:t>Klára Gorgoňová</w:t>
            </w:r>
          </w:p>
        </w:tc>
        <w:tc>
          <w:tcPr>
            <w:tcW w:w="4394" w:type="dxa"/>
            <w:vAlign w:val="center"/>
          </w:tcPr>
          <w:p w14:paraId="7A803151" w14:textId="5AD8D8FB" w:rsidR="00BC203D" w:rsidRPr="00026C8E" w:rsidRDefault="00BC203D" w:rsidP="00BC203D">
            <w:pPr>
              <w:spacing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</w:t>
            </w:r>
            <w:r w:rsidRPr="00026C8E">
              <w:rPr>
                <w:rFonts w:eastAsia="Times New Roman" w:cs="Arial"/>
                <w:lang w:eastAsia="cs-CZ"/>
              </w:rPr>
              <w:t xml:space="preserve">ástupce Státního </w:t>
            </w:r>
            <w:r w:rsidRPr="00026C8E">
              <w:rPr>
                <w:rFonts w:eastAsia="Times New Roman" w:cs="Arial"/>
                <w:bCs/>
                <w:iCs/>
                <w:lang w:eastAsia="cs-CZ"/>
              </w:rPr>
              <w:t>zemědělského intervenčního fondu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2F0EEAF" w14:textId="66769A6A" w:rsidR="00BC203D" w:rsidRPr="00EA6857" w:rsidRDefault="00E87E1F" w:rsidP="00BC203D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8</w:t>
            </w:r>
          </w:p>
        </w:tc>
      </w:tr>
      <w:tr w:rsidR="00F00AFD" w:rsidRPr="00EA6857" w14:paraId="78EBF20B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3660219D" w14:textId="03CCBFE9" w:rsidR="00F00AFD" w:rsidRPr="00895B62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Cs/>
                <w:iCs/>
                <w:lang w:eastAsia="cs-CZ"/>
              </w:rPr>
              <w:t>Ing. Vladimír Mana, LL.M.</w:t>
            </w:r>
          </w:p>
        </w:tc>
        <w:tc>
          <w:tcPr>
            <w:tcW w:w="4394" w:type="dxa"/>
            <w:vAlign w:val="center"/>
          </w:tcPr>
          <w:p w14:paraId="20F65C4E" w14:textId="60EB0BC2" w:rsidR="00F00AFD" w:rsidRPr="00026C8E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F00AFD">
              <w:rPr>
                <w:rFonts w:eastAsia="Times New Roman" w:cs="Arial"/>
                <w:lang w:eastAsia="cs-CZ"/>
              </w:rPr>
              <w:t>náměstek pro řízení Sekce státní správy MŽP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63FCEC4" w14:textId="342F0192" w:rsidR="00F00AFD" w:rsidRDefault="00F00AFD" w:rsidP="00F00AFD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7</w:t>
            </w:r>
            <w:r w:rsidRPr="00BC203D">
              <w:rPr>
                <w:rFonts w:eastAsiaTheme="minorHAnsi" w:cs="Arial"/>
              </w:rPr>
              <w:t xml:space="preserve"> (max.</w:t>
            </w:r>
            <w:r>
              <w:rPr>
                <w:rFonts w:eastAsiaTheme="minorHAnsi" w:cs="Arial"/>
              </w:rPr>
              <w:t>10</w:t>
            </w:r>
            <w:r w:rsidRPr="00BC203D">
              <w:rPr>
                <w:rFonts w:eastAsiaTheme="minorHAnsi" w:cs="Arial"/>
              </w:rPr>
              <w:t>)</w:t>
            </w:r>
          </w:p>
        </w:tc>
      </w:tr>
      <w:tr w:rsidR="00F00AFD" w:rsidRPr="00EA6857" w14:paraId="3ECE7EDB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0D99E06D" w14:textId="4666FD3C" w:rsidR="00F00AFD" w:rsidRPr="00EA6857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895B62">
              <w:rPr>
                <w:rFonts w:eastAsia="Times New Roman" w:cs="Arial"/>
                <w:lang w:eastAsia="cs-CZ"/>
              </w:rPr>
              <w:t>Mgr. Ing. Jaroslav Šebek</w:t>
            </w:r>
          </w:p>
        </w:tc>
        <w:tc>
          <w:tcPr>
            <w:tcW w:w="4394" w:type="dxa"/>
            <w:vAlign w:val="center"/>
          </w:tcPr>
          <w:p w14:paraId="634366F9" w14:textId="0FC03382" w:rsidR="00F00AFD" w:rsidRPr="00026C8E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026C8E">
              <w:rPr>
                <w:rFonts w:eastAsia="Times New Roman" w:cs="Arial"/>
                <w:lang w:eastAsia="cs-CZ"/>
              </w:rPr>
              <w:t xml:space="preserve">zástupce Expertní skupiny </w:t>
            </w:r>
            <w:r w:rsidRPr="00026C8E">
              <w:rPr>
                <w:rFonts w:eastAsia="Times New Roman" w:cstheme="minorHAnsi"/>
                <w:lang w:eastAsia="cs-CZ"/>
              </w:rPr>
              <w:t xml:space="preserve">pro snižování administrativní zátěže podnikatelů </w:t>
            </w:r>
            <w:r w:rsidRPr="00026C8E">
              <w:rPr>
                <w:rFonts w:eastAsia="Times New Roman" w:cs="Arial"/>
                <w:lang w:eastAsia="cs-CZ"/>
              </w:rPr>
              <w:t>MPO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BD25332" w14:textId="244E5AF5" w:rsidR="00F00AFD" w:rsidRDefault="00F00AFD" w:rsidP="00F00AFD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2</w:t>
            </w:r>
          </w:p>
        </w:tc>
      </w:tr>
      <w:tr w:rsidR="00F00AFD" w:rsidRPr="00EA6857" w14:paraId="2D91F584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5D60D17A" w14:textId="36375FD6" w:rsidR="00F00AFD" w:rsidRPr="00895B62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 w:rsidRPr="00BC203D">
              <w:rPr>
                <w:rFonts w:eastAsia="Times New Roman" w:cs="Arial"/>
                <w:lang w:eastAsia="cs-CZ"/>
              </w:rPr>
              <w:t>Ing. Radek Lanč</w:t>
            </w:r>
          </w:p>
        </w:tc>
        <w:tc>
          <w:tcPr>
            <w:tcW w:w="4394" w:type="dxa"/>
            <w:vAlign w:val="center"/>
          </w:tcPr>
          <w:p w14:paraId="6651220A" w14:textId="431B69D2" w:rsidR="00F00AFD" w:rsidRPr="00026C8E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</w:t>
            </w:r>
            <w:r w:rsidRPr="00BC203D">
              <w:rPr>
                <w:rFonts w:eastAsia="Times New Roman" w:cs="Arial"/>
                <w:lang w:eastAsia="cs-CZ"/>
              </w:rPr>
              <w:t>áměstek člena vlády I.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193C8FA" w14:textId="4832DB32" w:rsidR="00F00AFD" w:rsidRDefault="00F00AFD" w:rsidP="00F00AFD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5</w:t>
            </w:r>
            <w:r w:rsidRPr="00BC203D">
              <w:rPr>
                <w:rFonts w:eastAsiaTheme="minorHAnsi" w:cs="Arial"/>
              </w:rPr>
              <w:t xml:space="preserve"> (max.</w:t>
            </w:r>
            <w:r>
              <w:rPr>
                <w:rFonts w:eastAsiaTheme="minorHAnsi" w:cs="Arial"/>
              </w:rPr>
              <w:t>8</w:t>
            </w:r>
            <w:r w:rsidRPr="00BC203D">
              <w:rPr>
                <w:rFonts w:eastAsiaTheme="minorHAnsi" w:cs="Arial"/>
              </w:rPr>
              <w:t>)</w:t>
            </w:r>
          </w:p>
        </w:tc>
      </w:tr>
      <w:tr w:rsidR="00F00AFD" w:rsidRPr="00EA6857" w14:paraId="43BA0CEE" w14:textId="77777777" w:rsidTr="00FE7763">
        <w:trPr>
          <w:trHeight w:hRule="exact" w:val="652"/>
        </w:trPr>
        <w:tc>
          <w:tcPr>
            <w:tcW w:w="2689" w:type="dxa"/>
            <w:vAlign w:val="center"/>
          </w:tcPr>
          <w:p w14:paraId="6ACEF3F2" w14:textId="579C6F8C" w:rsidR="00F00AFD" w:rsidRPr="00BC203D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Mgr. Daniel</w:t>
            </w:r>
            <w:r w:rsidR="00073451">
              <w:rPr>
                <w:rFonts w:eastAsia="Times New Roman" w:cs="Arial"/>
                <w:lang w:eastAsia="cs-CZ"/>
              </w:rPr>
              <w:t xml:space="preserve"> </w:t>
            </w:r>
            <w:r>
              <w:rPr>
                <w:rFonts w:eastAsia="Times New Roman" w:cs="Arial"/>
                <w:lang w:eastAsia="cs-CZ"/>
              </w:rPr>
              <w:t>Albrecht</w:t>
            </w:r>
          </w:p>
        </w:tc>
        <w:tc>
          <w:tcPr>
            <w:tcW w:w="4394" w:type="dxa"/>
            <w:vAlign w:val="center"/>
          </w:tcPr>
          <w:p w14:paraId="2071716B" w14:textId="4D4EFCEC" w:rsidR="00F00AFD" w:rsidRDefault="00F00AFD" w:rsidP="00F00AFD">
            <w:pPr>
              <w:spacing w:line="27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</w:t>
            </w:r>
            <w:r w:rsidRPr="00E87E1F">
              <w:rPr>
                <w:rFonts w:eastAsia="Times New Roman" w:cs="Arial"/>
                <w:lang w:eastAsia="cs-CZ"/>
              </w:rPr>
              <w:t>ddělení vnější legislativy</w:t>
            </w:r>
            <w:r>
              <w:rPr>
                <w:rFonts w:eastAsia="Times New Roman" w:cs="Arial"/>
                <w:lang w:eastAsia="cs-CZ"/>
              </w:rPr>
              <w:t xml:space="preserve"> (MZe)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B18DBEE" w14:textId="38916E36" w:rsidR="00F00AFD" w:rsidRDefault="00F00AFD" w:rsidP="00F00AFD">
            <w:pPr>
              <w:spacing w:after="200" w:line="276" w:lineRule="auto"/>
              <w:jc w:val="center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7</w:t>
            </w:r>
            <w:r w:rsidRPr="00BC203D">
              <w:rPr>
                <w:rFonts w:eastAsiaTheme="minorHAnsi" w:cs="Arial"/>
              </w:rPr>
              <w:t xml:space="preserve"> (max.</w:t>
            </w:r>
            <w:r>
              <w:rPr>
                <w:rFonts w:eastAsiaTheme="minorHAnsi" w:cs="Arial"/>
              </w:rPr>
              <w:t>8</w:t>
            </w:r>
            <w:r w:rsidRPr="00BC203D">
              <w:rPr>
                <w:rFonts w:eastAsiaTheme="minorHAnsi" w:cs="Arial"/>
              </w:rPr>
              <w:t>)</w:t>
            </w:r>
          </w:p>
        </w:tc>
      </w:tr>
      <w:bookmarkEnd w:id="55"/>
    </w:tbl>
    <w:p w14:paraId="2CD2EBC3" w14:textId="36AC8D12" w:rsidR="00B27E33" w:rsidRDefault="00B27E33" w:rsidP="00EF15C2"/>
    <w:sectPr w:rsidR="00B27E33" w:rsidSect="00EF15C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45DE" w14:textId="77777777" w:rsidR="00BD4174" w:rsidRDefault="00BD4174">
      <w:r>
        <w:separator/>
      </w:r>
    </w:p>
  </w:endnote>
  <w:endnote w:type="continuationSeparator" w:id="0">
    <w:p w14:paraId="7C7327E5" w14:textId="77777777" w:rsidR="00BD4174" w:rsidRDefault="00B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337541"/>
      <w:docPartObj>
        <w:docPartGallery w:val="Page Numbers (Bottom of Page)"/>
        <w:docPartUnique/>
      </w:docPartObj>
    </w:sdtPr>
    <w:sdtContent>
      <w:p w14:paraId="3BCDE279" w14:textId="0F038F69" w:rsidR="00EF15C2" w:rsidRDefault="00EF15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333EB" w14:textId="77777777" w:rsidR="00E966C1" w:rsidRDefault="00E966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21D2" w14:textId="335ED088" w:rsidR="00E966C1" w:rsidRDefault="00E966C1">
    <w:pPr>
      <w:pStyle w:val="Zpat"/>
      <w:jc w:val="center"/>
    </w:pPr>
  </w:p>
  <w:p w14:paraId="4B2C0B37" w14:textId="77777777" w:rsidR="00E966C1" w:rsidRDefault="00E96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5339" w14:textId="77777777" w:rsidR="00BD4174" w:rsidRDefault="00BD4174">
      <w:r>
        <w:separator/>
      </w:r>
    </w:p>
  </w:footnote>
  <w:footnote w:type="continuationSeparator" w:id="0">
    <w:p w14:paraId="6E7D9402" w14:textId="77777777" w:rsidR="00BD4174" w:rsidRDefault="00BD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0EA5" w14:textId="77777777" w:rsidR="00E966C1" w:rsidRDefault="00E966C1" w:rsidP="00A83B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497"/>
    <w:multiLevelType w:val="hybridMultilevel"/>
    <w:tmpl w:val="AAC4C592"/>
    <w:lvl w:ilvl="0" w:tplc="1D9E9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F93"/>
    <w:multiLevelType w:val="multilevel"/>
    <w:tmpl w:val="BCCE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B24CF"/>
    <w:multiLevelType w:val="hybridMultilevel"/>
    <w:tmpl w:val="276256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08B"/>
    <w:multiLevelType w:val="hybridMultilevel"/>
    <w:tmpl w:val="4F141BC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425FA0"/>
    <w:multiLevelType w:val="hybridMultilevel"/>
    <w:tmpl w:val="8B34F000"/>
    <w:lvl w:ilvl="0" w:tplc="D1D6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377E"/>
    <w:multiLevelType w:val="hybridMultilevel"/>
    <w:tmpl w:val="4B9029E6"/>
    <w:lvl w:ilvl="0" w:tplc="1D9E949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D607A3"/>
    <w:multiLevelType w:val="hybridMultilevel"/>
    <w:tmpl w:val="6DC0E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E2D81"/>
    <w:multiLevelType w:val="hybridMultilevel"/>
    <w:tmpl w:val="B8225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3717"/>
    <w:multiLevelType w:val="hybridMultilevel"/>
    <w:tmpl w:val="85E8BF40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D39BE"/>
    <w:multiLevelType w:val="hybridMultilevel"/>
    <w:tmpl w:val="EAD0D4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24E1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28F"/>
    <w:multiLevelType w:val="multilevel"/>
    <w:tmpl w:val="0750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30C59"/>
    <w:multiLevelType w:val="hybridMultilevel"/>
    <w:tmpl w:val="1520DE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CA2C21"/>
    <w:multiLevelType w:val="hybridMultilevel"/>
    <w:tmpl w:val="BC1C156C"/>
    <w:lvl w:ilvl="0" w:tplc="C5D29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1376"/>
    <w:multiLevelType w:val="multilevel"/>
    <w:tmpl w:val="9872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B4FD3"/>
    <w:multiLevelType w:val="hybridMultilevel"/>
    <w:tmpl w:val="2EEA2C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4FDB"/>
    <w:multiLevelType w:val="hybridMultilevel"/>
    <w:tmpl w:val="5FDAC8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405"/>
    <w:multiLevelType w:val="multilevel"/>
    <w:tmpl w:val="182C9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1787B8B"/>
    <w:multiLevelType w:val="multilevel"/>
    <w:tmpl w:val="BF6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9172C"/>
    <w:multiLevelType w:val="hybridMultilevel"/>
    <w:tmpl w:val="7314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3442"/>
    <w:multiLevelType w:val="hybridMultilevel"/>
    <w:tmpl w:val="22EC0D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2511B"/>
    <w:multiLevelType w:val="hybridMultilevel"/>
    <w:tmpl w:val="97F4D17A"/>
    <w:lvl w:ilvl="0" w:tplc="1D9E9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3538F"/>
    <w:multiLevelType w:val="multilevel"/>
    <w:tmpl w:val="D4741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78691754">
    <w:abstractNumId w:val="18"/>
  </w:num>
  <w:num w:numId="2" w16cid:durableId="290865353">
    <w:abstractNumId w:val="0"/>
  </w:num>
  <w:num w:numId="3" w16cid:durableId="1660500612">
    <w:abstractNumId w:val="16"/>
  </w:num>
  <w:num w:numId="4" w16cid:durableId="1848790768">
    <w:abstractNumId w:val="2"/>
  </w:num>
  <w:num w:numId="5" w16cid:durableId="1701011500">
    <w:abstractNumId w:val="12"/>
  </w:num>
  <w:num w:numId="6" w16cid:durableId="1258636184">
    <w:abstractNumId w:val="14"/>
  </w:num>
  <w:num w:numId="7" w16cid:durableId="739983136">
    <w:abstractNumId w:val="19"/>
  </w:num>
  <w:num w:numId="8" w16cid:durableId="706026992">
    <w:abstractNumId w:val="15"/>
  </w:num>
  <w:num w:numId="9" w16cid:durableId="8071783">
    <w:abstractNumId w:val="11"/>
  </w:num>
  <w:num w:numId="10" w16cid:durableId="922303835">
    <w:abstractNumId w:val="3"/>
  </w:num>
  <w:num w:numId="11" w16cid:durableId="1227103787">
    <w:abstractNumId w:val="13"/>
  </w:num>
  <w:num w:numId="12" w16cid:durableId="82380337">
    <w:abstractNumId w:val="21"/>
  </w:num>
  <w:num w:numId="13" w16cid:durableId="1943295871">
    <w:abstractNumId w:val="17"/>
  </w:num>
  <w:num w:numId="14" w16cid:durableId="974024811">
    <w:abstractNumId w:val="10"/>
  </w:num>
  <w:num w:numId="15" w16cid:durableId="275529397">
    <w:abstractNumId w:val="1"/>
  </w:num>
  <w:num w:numId="16" w16cid:durableId="971402157">
    <w:abstractNumId w:val="9"/>
  </w:num>
  <w:num w:numId="17" w16cid:durableId="329329013">
    <w:abstractNumId w:val="6"/>
  </w:num>
  <w:num w:numId="18" w16cid:durableId="1300262051">
    <w:abstractNumId w:val="7"/>
  </w:num>
  <w:num w:numId="19" w16cid:durableId="282661757">
    <w:abstractNumId w:val="8"/>
  </w:num>
  <w:num w:numId="20" w16cid:durableId="1631402658">
    <w:abstractNumId w:val="5"/>
  </w:num>
  <w:num w:numId="21" w16cid:durableId="1545412155">
    <w:abstractNumId w:val="20"/>
  </w:num>
  <w:num w:numId="22" w16cid:durableId="112928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DA"/>
    <w:rsid w:val="00000CFF"/>
    <w:rsid w:val="00001930"/>
    <w:rsid w:val="00004C5B"/>
    <w:rsid w:val="00004C8B"/>
    <w:rsid w:val="000129DA"/>
    <w:rsid w:val="000138F0"/>
    <w:rsid w:val="00014A61"/>
    <w:rsid w:val="00017D1C"/>
    <w:rsid w:val="00020D4E"/>
    <w:rsid w:val="00024AF3"/>
    <w:rsid w:val="00026856"/>
    <w:rsid w:val="00026C8E"/>
    <w:rsid w:val="00027704"/>
    <w:rsid w:val="000320DC"/>
    <w:rsid w:val="00033708"/>
    <w:rsid w:val="000431A2"/>
    <w:rsid w:val="00044111"/>
    <w:rsid w:val="00044E01"/>
    <w:rsid w:val="00045C71"/>
    <w:rsid w:val="000471B8"/>
    <w:rsid w:val="00050557"/>
    <w:rsid w:val="00053C0B"/>
    <w:rsid w:val="0005616F"/>
    <w:rsid w:val="0005772C"/>
    <w:rsid w:val="00060BBA"/>
    <w:rsid w:val="000638D5"/>
    <w:rsid w:val="000662AA"/>
    <w:rsid w:val="00067D87"/>
    <w:rsid w:val="00070691"/>
    <w:rsid w:val="00073451"/>
    <w:rsid w:val="000764A3"/>
    <w:rsid w:val="00076C86"/>
    <w:rsid w:val="00081118"/>
    <w:rsid w:val="00083540"/>
    <w:rsid w:val="00085FDE"/>
    <w:rsid w:val="000912CB"/>
    <w:rsid w:val="0009185D"/>
    <w:rsid w:val="0009201A"/>
    <w:rsid w:val="00095AA5"/>
    <w:rsid w:val="00095C84"/>
    <w:rsid w:val="000A0498"/>
    <w:rsid w:val="000A30C4"/>
    <w:rsid w:val="000A41D7"/>
    <w:rsid w:val="000A5DF6"/>
    <w:rsid w:val="000A702F"/>
    <w:rsid w:val="000B156E"/>
    <w:rsid w:val="000B247E"/>
    <w:rsid w:val="000B2838"/>
    <w:rsid w:val="000B3195"/>
    <w:rsid w:val="000C037F"/>
    <w:rsid w:val="000C0390"/>
    <w:rsid w:val="000C0C86"/>
    <w:rsid w:val="000C1EA2"/>
    <w:rsid w:val="000C2AF6"/>
    <w:rsid w:val="000C2B70"/>
    <w:rsid w:val="000C668F"/>
    <w:rsid w:val="000C6744"/>
    <w:rsid w:val="000D5F4C"/>
    <w:rsid w:val="000D6F3D"/>
    <w:rsid w:val="000D76A4"/>
    <w:rsid w:val="000E68FC"/>
    <w:rsid w:val="000E78B2"/>
    <w:rsid w:val="000F2E2A"/>
    <w:rsid w:val="000F503E"/>
    <w:rsid w:val="000F74AA"/>
    <w:rsid w:val="001036B6"/>
    <w:rsid w:val="0010695A"/>
    <w:rsid w:val="00110AA4"/>
    <w:rsid w:val="00111085"/>
    <w:rsid w:val="00112C04"/>
    <w:rsid w:val="00114635"/>
    <w:rsid w:val="001239BA"/>
    <w:rsid w:val="00124E09"/>
    <w:rsid w:val="0013014A"/>
    <w:rsid w:val="001302AF"/>
    <w:rsid w:val="001315FB"/>
    <w:rsid w:val="00133E70"/>
    <w:rsid w:val="001351CA"/>
    <w:rsid w:val="0013631E"/>
    <w:rsid w:val="00137493"/>
    <w:rsid w:val="00140DA2"/>
    <w:rsid w:val="00143D97"/>
    <w:rsid w:val="0014437A"/>
    <w:rsid w:val="0014582E"/>
    <w:rsid w:val="00146555"/>
    <w:rsid w:val="00147A1F"/>
    <w:rsid w:val="001552EE"/>
    <w:rsid w:val="001578AE"/>
    <w:rsid w:val="00160D09"/>
    <w:rsid w:val="001626BE"/>
    <w:rsid w:val="0016479A"/>
    <w:rsid w:val="00171AE6"/>
    <w:rsid w:val="00173C01"/>
    <w:rsid w:val="00174C7E"/>
    <w:rsid w:val="0018119D"/>
    <w:rsid w:val="00181D95"/>
    <w:rsid w:val="00182CCF"/>
    <w:rsid w:val="00184891"/>
    <w:rsid w:val="0018580B"/>
    <w:rsid w:val="00185AE4"/>
    <w:rsid w:val="00185FA3"/>
    <w:rsid w:val="001901CA"/>
    <w:rsid w:val="00190425"/>
    <w:rsid w:val="00191C58"/>
    <w:rsid w:val="00193BAC"/>
    <w:rsid w:val="00196622"/>
    <w:rsid w:val="001A0262"/>
    <w:rsid w:val="001A3B1F"/>
    <w:rsid w:val="001A3DBB"/>
    <w:rsid w:val="001A52B8"/>
    <w:rsid w:val="001A54A8"/>
    <w:rsid w:val="001A604D"/>
    <w:rsid w:val="001B3A46"/>
    <w:rsid w:val="001B59A6"/>
    <w:rsid w:val="001B6383"/>
    <w:rsid w:val="001B67F3"/>
    <w:rsid w:val="001C1F26"/>
    <w:rsid w:val="001C2E22"/>
    <w:rsid w:val="001D1031"/>
    <w:rsid w:val="001D2B3C"/>
    <w:rsid w:val="001D5123"/>
    <w:rsid w:val="001D5137"/>
    <w:rsid w:val="001D5A59"/>
    <w:rsid w:val="001D785B"/>
    <w:rsid w:val="001D79C5"/>
    <w:rsid w:val="001E3A53"/>
    <w:rsid w:val="001E4442"/>
    <w:rsid w:val="001E59AE"/>
    <w:rsid w:val="001E75EC"/>
    <w:rsid w:val="001F0377"/>
    <w:rsid w:val="00201629"/>
    <w:rsid w:val="00203140"/>
    <w:rsid w:val="0020488D"/>
    <w:rsid w:val="002069BB"/>
    <w:rsid w:val="00207104"/>
    <w:rsid w:val="00207DF0"/>
    <w:rsid w:val="0021057F"/>
    <w:rsid w:val="00211CF8"/>
    <w:rsid w:val="002177AF"/>
    <w:rsid w:val="00224870"/>
    <w:rsid w:val="00227EA1"/>
    <w:rsid w:val="0023451A"/>
    <w:rsid w:val="00236A17"/>
    <w:rsid w:val="00236BCD"/>
    <w:rsid w:val="00240BA6"/>
    <w:rsid w:val="00240D17"/>
    <w:rsid w:val="00240EBA"/>
    <w:rsid w:val="00244DF2"/>
    <w:rsid w:val="002503F1"/>
    <w:rsid w:val="00255086"/>
    <w:rsid w:val="0025572E"/>
    <w:rsid w:val="00255DE6"/>
    <w:rsid w:val="0026151D"/>
    <w:rsid w:val="00263075"/>
    <w:rsid w:val="00264213"/>
    <w:rsid w:val="002663AF"/>
    <w:rsid w:val="00267E3C"/>
    <w:rsid w:val="002818EB"/>
    <w:rsid w:val="00285678"/>
    <w:rsid w:val="00285975"/>
    <w:rsid w:val="0029004E"/>
    <w:rsid w:val="00291E5D"/>
    <w:rsid w:val="00292A5A"/>
    <w:rsid w:val="00293275"/>
    <w:rsid w:val="002948AB"/>
    <w:rsid w:val="00295343"/>
    <w:rsid w:val="00295CD0"/>
    <w:rsid w:val="002975A1"/>
    <w:rsid w:val="002A0DF2"/>
    <w:rsid w:val="002A45E9"/>
    <w:rsid w:val="002A7743"/>
    <w:rsid w:val="002B05F5"/>
    <w:rsid w:val="002B5293"/>
    <w:rsid w:val="002B744F"/>
    <w:rsid w:val="002C0C37"/>
    <w:rsid w:val="002C1BF9"/>
    <w:rsid w:val="002C2863"/>
    <w:rsid w:val="002C50C4"/>
    <w:rsid w:val="002C6ED9"/>
    <w:rsid w:val="002D0C6A"/>
    <w:rsid w:val="002D17F2"/>
    <w:rsid w:val="002E4714"/>
    <w:rsid w:val="002F1651"/>
    <w:rsid w:val="002F6FAE"/>
    <w:rsid w:val="002F7435"/>
    <w:rsid w:val="002F7934"/>
    <w:rsid w:val="002F7968"/>
    <w:rsid w:val="002F7B92"/>
    <w:rsid w:val="002F7EB6"/>
    <w:rsid w:val="00304F99"/>
    <w:rsid w:val="00305365"/>
    <w:rsid w:val="003071F9"/>
    <w:rsid w:val="00311104"/>
    <w:rsid w:val="00311C27"/>
    <w:rsid w:val="003124B8"/>
    <w:rsid w:val="00312E9F"/>
    <w:rsid w:val="00315425"/>
    <w:rsid w:val="00317351"/>
    <w:rsid w:val="0032163A"/>
    <w:rsid w:val="003226D9"/>
    <w:rsid w:val="00323EF4"/>
    <w:rsid w:val="0032437D"/>
    <w:rsid w:val="00326ACB"/>
    <w:rsid w:val="003279B7"/>
    <w:rsid w:val="00327BA9"/>
    <w:rsid w:val="00330757"/>
    <w:rsid w:val="00332F7A"/>
    <w:rsid w:val="00334B79"/>
    <w:rsid w:val="00334BD3"/>
    <w:rsid w:val="00334D79"/>
    <w:rsid w:val="003377D1"/>
    <w:rsid w:val="003404E7"/>
    <w:rsid w:val="00340E67"/>
    <w:rsid w:val="00342949"/>
    <w:rsid w:val="00343135"/>
    <w:rsid w:val="0034433D"/>
    <w:rsid w:val="00351AAB"/>
    <w:rsid w:val="0035206B"/>
    <w:rsid w:val="00353563"/>
    <w:rsid w:val="003540A4"/>
    <w:rsid w:val="00360081"/>
    <w:rsid w:val="0036191C"/>
    <w:rsid w:val="003627E8"/>
    <w:rsid w:val="00363305"/>
    <w:rsid w:val="003645FA"/>
    <w:rsid w:val="00364FEC"/>
    <w:rsid w:val="0036698B"/>
    <w:rsid w:val="00371FAF"/>
    <w:rsid w:val="00374C28"/>
    <w:rsid w:val="00375E67"/>
    <w:rsid w:val="00380D97"/>
    <w:rsid w:val="0038355E"/>
    <w:rsid w:val="003846B5"/>
    <w:rsid w:val="00385B25"/>
    <w:rsid w:val="00385F7A"/>
    <w:rsid w:val="00386A23"/>
    <w:rsid w:val="003873AF"/>
    <w:rsid w:val="00392D3D"/>
    <w:rsid w:val="0039680D"/>
    <w:rsid w:val="00397261"/>
    <w:rsid w:val="003A27CE"/>
    <w:rsid w:val="003A4EC7"/>
    <w:rsid w:val="003A7DAA"/>
    <w:rsid w:val="003B0F8B"/>
    <w:rsid w:val="003B35A3"/>
    <w:rsid w:val="003B5095"/>
    <w:rsid w:val="003B53E1"/>
    <w:rsid w:val="003B60BE"/>
    <w:rsid w:val="003C000B"/>
    <w:rsid w:val="003C0EFB"/>
    <w:rsid w:val="003C1A15"/>
    <w:rsid w:val="003C3496"/>
    <w:rsid w:val="003C56BD"/>
    <w:rsid w:val="003C6DB9"/>
    <w:rsid w:val="003C78A8"/>
    <w:rsid w:val="003D0717"/>
    <w:rsid w:val="003D4283"/>
    <w:rsid w:val="003D4833"/>
    <w:rsid w:val="003D6A0D"/>
    <w:rsid w:val="003D7972"/>
    <w:rsid w:val="003E06A0"/>
    <w:rsid w:val="003E546B"/>
    <w:rsid w:val="003E5EA1"/>
    <w:rsid w:val="003E68C6"/>
    <w:rsid w:val="003F08D9"/>
    <w:rsid w:val="003F0ED9"/>
    <w:rsid w:val="003F797D"/>
    <w:rsid w:val="003F7A6C"/>
    <w:rsid w:val="0040102A"/>
    <w:rsid w:val="00402B5A"/>
    <w:rsid w:val="004051A3"/>
    <w:rsid w:val="00410206"/>
    <w:rsid w:val="00410FD3"/>
    <w:rsid w:val="00411965"/>
    <w:rsid w:val="00413FD8"/>
    <w:rsid w:val="00415527"/>
    <w:rsid w:val="004177EB"/>
    <w:rsid w:val="004179E8"/>
    <w:rsid w:val="00420899"/>
    <w:rsid w:val="00421BCD"/>
    <w:rsid w:val="00423996"/>
    <w:rsid w:val="00424301"/>
    <w:rsid w:val="0042452B"/>
    <w:rsid w:val="0042481A"/>
    <w:rsid w:val="00424B15"/>
    <w:rsid w:val="00425D3A"/>
    <w:rsid w:val="004264D1"/>
    <w:rsid w:val="00426A2F"/>
    <w:rsid w:val="00426B40"/>
    <w:rsid w:val="00427CA2"/>
    <w:rsid w:val="0043052A"/>
    <w:rsid w:val="004319D4"/>
    <w:rsid w:val="00432A63"/>
    <w:rsid w:val="00434C05"/>
    <w:rsid w:val="0044279F"/>
    <w:rsid w:val="0044581E"/>
    <w:rsid w:val="004459A3"/>
    <w:rsid w:val="004533EF"/>
    <w:rsid w:val="00454E63"/>
    <w:rsid w:val="00456F9B"/>
    <w:rsid w:val="0046020E"/>
    <w:rsid w:val="00462E08"/>
    <w:rsid w:val="00463939"/>
    <w:rsid w:val="00464911"/>
    <w:rsid w:val="00465226"/>
    <w:rsid w:val="00465EC6"/>
    <w:rsid w:val="0046764A"/>
    <w:rsid w:val="00475956"/>
    <w:rsid w:val="00477903"/>
    <w:rsid w:val="00480F50"/>
    <w:rsid w:val="00483550"/>
    <w:rsid w:val="00483AF0"/>
    <w:rsid w:val="00484CD6"/>
    <w:rsid w:val="00485759"/>
    <w:rsid w:val="0049557D"/>
    <w:rsid w:val="004A1537"/>
    <w:rsid w:val="004A18EF"/>
    <w:rsid w:val="004A4B49"/>
    <w:rsid w:val="004A72B9"/>
    <w:rsid w:val="004A742E"/>
    <w:rsid w:val="004B0415"/>
    <w:rsid w:val="004B311B"/>
    <w:rsid w:val="004B402F"/>
    <w:rsid w:val="004B4872"/>
    <w:rsid w:val="004B4CBF"/>
    <w:rsid w:val="004B79B1"/>
    <w:rsid w:val="004B7D33"/>
    <w:rsid w:val="004C02B6"/>
    <w:rsid w:val="004C1E16"/>
    <w:rsid w:val="004C51D9"/>
    <w:rsid w:val="004C6F71"/>
    <w:rsid w:val="004D2A82"/>
    <w:rsid w:val="004D361A"/>
    <w:rsid w:val="004D3B88"/>
    <w:rsid w:val="004D6240"/>
    <w:rsid w:val="004D6B4E"/>
    <w:rsid w:val="004D6F21"/>
    <w:rsid w:val="004E1802"/>
    <w:rsid w:val="004E7B67"/>
    <w:rsid w:val="004F0A03"/>
    <w:rsid w:val="004F334D"/>
    <w:rsid w:val="004F4870"/>
    <w:rsid w:val="004F7159"/>
    <w:rsid w:val="00500F7E"/>
    <w:rsid w:val="0050144B"/>
    <w:rsid w:val="00501779"/>
    <w:rsid w:val="00502C9E"/>
    <w:rsid w:val="00503790"/>
    <w:rsid w:val="00504C69"/>
    <w:rsid w:val="00505658"/>
    <w:rsid w:val="0050571E"/>
    <w:rsid w:val="005147F2"/>
    <w:rsid w:val="0052091D"/>
    <w:rsid w:val="00521B7F"/>
    <w:rsid w:val="00524796"/>
    <w:rsid w:val="00525153"/>
    <w:rsid w:val="00526EA9"/>
    <w:rsid w:val="005308AC"/>
    <w:rsid w:val="0053173C"/>
    <w:rsid w:val="0053269A"/>
    <w:rsid w:val="00532AAB"/>
    <w:rsid w:val="005345AB"/>
    <w:rsid w:val="005348B8"/>
    <w:rsid w:val="00534D56"/>
    <w:rsid w:val="00536770"/>
    <w:rsid w:val="005367F0"/>
    <w:rsid w:val="00540AAE"/>
    <w:rsid w:val="00541641"/>
    <w:rsid w:val="005419A5"/>
    <w:rsid w:val="00545E75"/>
    <w:rsid w:val="005461E0"/>
    <w:rsid w:val="00547094"/>
    <w:rsid w:val="005475BB"/>
    <w:rsid w:val="00550975"/>
    <w:rsid w:val="00552CC8"/>
    <w:rsid w:val="005575B9"/>
    <w:rsid w:val="005650C9"/>
    <w:rsid w:val="00567B2F"/>
    <w:rsid w:val="005705E2"/>
    <w:rsid w:val="005706AF"/>
    <w:rsid w:val="00571D35"/>
    <w:rsid w:val="005734E4"/>
    <w:rsid w:val="00573643"/>
    <w:rsid w:val="0057465F"/>
    <w:rsid w:val="005748B9"/>
    <w:rsid w:val="0057529E"/>
    <w:rsid w:val="00580A04"/>
    <w:rsid w:val="0058673B"/>
    <w:rsid w:val="00591F66"/>
    <w:rsid w:val="005926BD"/>
    <w:rsid w:val="00592A5D"/>
    <w:rsid w:val="0059384B"/>
    <w:rsid w:val="0059541E"/>
    <w:rsid w:val="0059658D"/>
    <w:rsid w:val="00597906"/>
    <w:rsid w:val="005A1238"/>
    <w:rsid w:val="005A3601"/>
    <w:rsid w:val="005A54B8"/>
    <w:rsid w:val="005A64A4"/>
    <w:rsid w:val="005A656B"/>
    <w:rsid w:val="005A6A31"/>
    <w:rsid w:val="005B2641"/>
    <w:rsid w:val="005B3551"/>
    <w:rsid w:val="005B5733"/>
    <w:rsid w:val="005B5D78"/>
    <w:rsid w:val="005C09F8"/>
    <w:rsid w:val="005C0E36"/>
    <w:rsid w:val="005C375D"/>
    <w:rsid w:val="005D22C3"/>
    <w:rsid w:val="005D2795"/>
    <w:rsid w:val="005D5391"/>
    <w:rsid w:val="005D62A5"/>
    <w:rsid w:val="005E0010"/>
    <w:rsid w:val="005E004D"/>
    <w:rsid w:val="005E0221"/>
    <w:rsid w:val="005E4C5A"/>
    <w:rsid w:val="005E4DE3"/>
    <w:rsid w:val="005E72B0"/>
    <w:rsid w:val="005E7820"/>
    <w:rsid w:val="005E79E3"/>
    <w:rsid w:val="005F251A"/>
    <w:rsid w:val="005F3E28"/>
    <w:rsid w:val="005F49F9"/>
    <w:rsid w:val="005F4D59"/>
    <w:rsid w:val="005F5F92"/>
    <w:rsid w:val="005F7574"/>
    <w:rsid w:val="00601443"/>
    <w:rsid w:val="006036FE"/>
    <w:rsid w:val="00603CDF"/>
    <w:rsid w:val="006044F9"/>
    <w:rsid w:val="0060625F"/>
    <w:rsid w:val="0060686F"/>
    <w:rsid w:val="00613DA7"/>
    <w:rsid w:val="006145D8"/>
    <w:rsid w:val="0061500D"/>
    <w:rsid w:val="00617B8B"/>
    <w:rsid w:val="006225AE"/>
    <w:rsid w:val="006232DA"/>
    <w:rsid w:val="00624A92"/>
    <w:rsid w:val="006270DA"/>
    <w:rsid w:val="00630CA9"/>
    <w:rsid w:val="006329D0"/>
    <w:rsid w:val="006347D2"/>
    <w:rsid w:val="0063737A"/>
    <w:rsid w:val="00640A42"/>
    <w:rsid w:val="0064461C"/>
    <w:rsid w:val="006446A4"/>
    <w:rsid w:val="00647FA2"/>
    <w:rsid w:val="006502B1"/>
    <w:rsid w:val="00650425"/>
    <w:rsid w:val="006611B7"/>
    <w:rsid w:val="006649AE"/>
    <w:rsid w:val="00667A34"/>
    <w:rsid w:val="00670641"/>
    <w:rsid w:val="006711F2"/>
    <w:rsid w:val="00673384"/>
    <w:rsid w:val="0068277C"/>
    <w:rsid w:val="00686064"/>
    <w:rsid w:val="006872F7"/>
    <w:rsid w:val="00693684"/>
    <w:rsid w:val="00693687"/>
    <w:rsid w:val="00693B98"/>
    <w:rsid w:val="006943F0"/>
    <w:rsid w:val="0069535E"/>
    <w:rsid w:val="00695777"/>
    <w:rsid w:val="0069613E"/>
    <w:rsid w:val="006972B8"/>
    <w:rsid w:val="00697432"/>
    <w:rsid w:val="00697849"/>
    <w:rsid w:val="006A1D16"/>
    <w:rsid w:val="006A4ABC"/>
    <w:rsid w:val="006A5EA2"/>
    <w:rsid w:val="006A75E4"/>
    <w:rsid w:val="006B0D53"/>
    <w:rsid w:val="006B159E"/>
    <w:rsid w:val="006B2103"/>
    <w:rsid w:val="006B2DF1"/>
    <w:rsid w:val="006C29D3"/>
    <w:rsid w:val="006C3F62"/>
    <w:rsid w:val="006C455B"/>
    <w:rsid w:val="006C69B4"/>
    <w:rsid w:val="006D039B"/>
    <w:rsid w:val="006D2640"/>
    <w:rsid w:val="006D2E48"/>
    <w:rsid w:val="006D3060"/>
    <w:rsid w:val="006D76A2"/>
    <w:rsid w:val="006D777B"/>
    <w:rsid w:val="006E1BC2"/>
    <w:rsid w:val="006E4C03"/>
    <w:rsid w:val="006E5248"/>
    <w:rsid w:val="006E5C87"/>
    <w:rsid w:val="006E6115"/>
    <w:rsid w:val="006E7F01"/>
    <w:rsid w:val="006F36BF"/>
    <w:rsid w:val="006F52D8"/>
    <w:rsid w:val="006F79F3"/>
    <w:rsid w:val="00702E88"/>
    <w:rsid w:val="0070501D"/>
    <w:rsid w:val="007057FF"/>
    <w:rsid w:val="00706F7E"/>
    <w:rsid w:val="0071482C"/>
    <w:rsid w:val="00715CE5"/>
    <w:rsid w:val="007163C2"/>
    <w:rsid w:val="0071677B"/>
    <w:rsid w:val="00716854"/>
    <w:rsid w:val="00717C98"/>
    <w:rsid w:val="007210F2"/>
    <w:rsid w:val="00721DFB"/>
    <w:rsid w:val="00723388"/>
    <w:rsid w:val="0072469B"/>
    <w:rsid w:val="00724A88"/>
    <w:rsid w:val="00732F26"/>
    <w:rsid w:val="007343F9"/>
    <w:rsid w:val="0074133D"/>
    <w:rsid w:val="007413B2"/>
    <w:rsid w:val="00742372"/>
    <w:rsid w:val="0074328B"/>
    <w:rsid w:val="00744733"/>
    <w:rsid w:val="00744C48"/>
    <w:rsid w:val="00745C03"/>
    <w:rsid w:val="00753119"/>
    <w:rsid w:val="00755421"/>
    <w:rsid w:val="0075665F"/>
    <w:rsid w:val="00756CF7"/>
    <w:rsid w:val="00760B63"/>
    <w:rsid w:val="00761263"/>
    <w:rsid w:val="00762855"/>
    <w:rsid w:val="00763D4B"/>
    <w:rsid w:val="007644BA"/>
    <w:rsid w:val="0076587E"/>
    <w:rsid w:val="00765D7E"/>
    <w:rsid w:val="00766B34"/>
    <w:rsid w:val="00767BBA"/>
    <w:rsid w:val="00767BD4"/>
    <w:rsid w:val="00767EA0"/>
    <w:rsid w:val="0077009C"/>
    <w:rsid w:val="00770E29"/>
    <w:rsid w:val="00774461"/>
    <w:rsid w:val="00774D5C"/>
    <w:rsid w:val="00775121"/>
    <w:rsid w:val="007759A2"/>
    <w:rsid w:val="0077760B"/>
    <w:rsid w:val="00780024"/>
    <w:rsid w:val="007816C7"/>
    <w:rsid w:val="0078482C"/>
    <w:rsid w:val="0079135D"/>
    <w:rsid w:val="00791C6B"/>
    <w:rsid w:val="00792659"/>
    <w:rsid w:val="00792FD7"/>
    <w:rsid w:val="00794919"/>
    <w:rsid w:val="007A5EFC"/>
    <w:rsid w:val="007A6200"/>
    <w:rsid w:val="007A7240"/>
    <w:rsid w:val="007A7DE8"/>
    <w:rsid w:val="007B06D1"/>
    <w:rsid w:val="007B4E76"/>
    <w:rsid w:val="007B5F4B"/>
    <w:rsid w:val="007B6051"/>
    <w:rsid w:val="007B6940"/>
    <w:rsid w:val="007C3FD4"/>
    <w:rsid w:val="007C515F"/>
    <w:rsid w:val="007D02F5"/>
    <w:rsid w:val="007D17CD"/>
    <w:rsid w:val="007D2A83"/>
    <w:rsid w:val="007D2A86"/>
    <w:rsid w:val="007D40D9"/>
    <w:rsid w:val="007D79DB"/>
    <w:rsid w:val="007E01F7"/>
    <w:rsid w:val="007E1758"/>
    <w:rsid w:val="007E4DD9"/>
    <w:rsid w:val="007F17CC"/>
    <w:rsid w:val="007F285C"/>
    <w:rsid w:val="007F2C49"/>
    <w:rsid w:val="007F4D4B"/>
    <w:rsid w:val="007F5502"/>
    <w:rsid w:val="007F7667"/>
    <w:rsid w:val="0080241F"/>
    <w:rsid w:val="008070E4"/>
    <w:rsid w:val="00810799"/>
    <w:rsid w:val="008108FC"/>
    <w:rsid w:val="00812D00"/>
    <w:rsid w:val="008135D3"/>
    <w:rsid w:val="008157C2"/>
    <w:rsid w:val="00816161"/>
    <w:rsid w:val="008173FC"/>
    <w:rsid w:val="00817E59"/>
    <w:rsid w:val="00821592"/>
    <w:rsid w:val="008223B2"/>
    <w:rsid w:val="008239C8"/>
    <w:rsid w:val="00832598"/>
    <w:rsid w:val="00833AE8"/>
    <w:rsid w:val="0083451F"/>
    <w:rsid w:val="00840FC2"/>
    <w:rsid w:val="00846B0C"/>
    <w:rsid w:val="00847101"/>
    <w:rsid w:val="0085145D"/>
    <w:rsid w:val="0085407E"/>
    <w:rsid w:val="00854D4E"/>
    <w:rsid w:val="008569DE"/>
    <w:rsid w:val="00857A4C"/>
    <w:rsid w:val="008601E4"/>
    <w:rsid w:val="008606AB"/>
    <w:rsid w:val="00860FA3"/>
    <w:rsid w:val="0086139C"/>
    <w:rsid w:val="008662DD"/>
    <w:rsid w:val="00866C2D"/>
    <w:rsid w:val="00867620"/>
    <w:rsid w:val="00871061"/>
    <w:rsid w:val="00871291"/>
    <w:rsid w:val="00871BAA"/>
    <w:rsid w:val="00872B3A"/>
    <w:rsid w:val="008809D3"/>
    <w:rsid w:val="008836CF"/>
    <w:rsid w:val="00883CE9"/>
    <w:rsid w:val="00884D4D"/>
    <w:rsid w:val="00886922"/>
    <w:rsid w:val="00887CED"/>
    <w:rsid w:val="00891491"/>
    <w:rsid w:val="00892D81"/>
    <w:rsid w:val="00893C31"/>
    <w:rsid w:val="00894FE2"/>
    <w:rsid w:val="00895297"/>
    <w:rsid w:val="00895B62"/>
    <w:rsid w:val="00895FDF"/>
    <w:rsid w:val="0089610C"/>
    <w:rsid w:val="008963D5"/>
    <w:rsid w:val="008A0E69"/>
    <w:rsid w:val="008A20C8"/>
    <w:rsid w:val="008A6EA6"/>
    <w:rsid w:val="008A7C27"/>
    <w:rsid w:val="008B13FB"/>
    <w:rsid w:val="008B25B5"/>
    <w:rsid w:val="008C1507"/>
    <w:rsid w:val="008C2192"/>
    <w:rsid w:val="008C6AD2"/>
    <w:rsid w:val="008C76E9"/>
    <w:rsid w:val="008D0D88"/>
    <w:rsid w:val="008D2431"/>
    <w:rsid w:val="008D7E79"/>
    <w:rsid w:val="008E0E8A"/>
    <w:rsid w:val="008E0FB1"/>
    <w:rsid w:val="008E53EC"/>
    <w:rsid w:val="008E5C15"/>
    <w:rsid w:val="008F1509"/>
    <w:rsid w:val="008F1721"/>
    <w:rsid w:val="008F2299"/>
    <w:rsid w:val="008F24DE"/>
    <w:rsid w:val="008F261A"/>
    <w:rsid w:val="008F70A5"/>
    <w:rsid w:val="00901F14"/>
    <w:rsid w:val="00902943"/>
    <w:rsid w:val="00903173"/>
    <w:rsid w:val="0090402E"/>
    <w:rsid w:val="009071CF"/>
    <w:rsid w:val="0090762F"/>
    <w:rsid w:val="009077AC"/>
    <w:rsid w:val="00910683"/>
    <w:rsid w:val="009127B6"/>
    <w:rsid w:val="0091743D"/>
    <w:rsid w:val="009215A8"/>
    <w:rsid w:val="0092537A"/>
    <w:rsid w:val="0093776C"/>
    <w:rsid w:val="00941104"/>
    <w:rsid w:val="00942BFC"/>
    <w:rsid w:val="00944C50"/>
    <w:rsid w:val="009454D5"/>
    <w:rsid w:val="00945C3F"/>
    <w:rsid w:val="00945DA1"/>
    <w:rsid w:val="009519A3"/>
    <w:rsid w:val="00952130"/>
    <w:rsid w:val="0095399C"/>
    <w:rsid w:val="009546B7"/>
    <w:rsid w:val="00957132"/>
    <w:rsid w:val="00960976"/>
    <w:rsid w:val="009633E6"/>
    <w:rsid w:val="00963E8C"/>
    <w:rsid w:val="009647BA"/>
    <w:rsid w:val="00965648"/>
    <w:rsid w:val="00965FB6"/>
    <w:rsid w:val="00966164"/>
    <w:rsid w:val="009666BD"/>
    <w:rsid w:val="009701CD"/>
    <w:rsid w:val="00970891"/>
    <w:rsid w:val="00972ABA"/>
    <w:rsid w:val="009737CF"/>
    <w:rsid w:val="00974F64"/>
    <w:rsid w:val="00976ED9"/>
    <w:rsid w:val="00981B2D"/>
    <w:rsid w:val="00982C83"/>
    <w:rsid w:val="00990DF2"/>
    <w:rsid w:val="00992F84"/>
    <w:rsid w:val="00994D51"/>
    <w:rsid w:val="009A0EA6"/>
    <w:rsid w:val="009A16AA"/>
    <w:rsid w:val="009A3AF8"/>
    <w:rsid w:val="009A4310"/>
    <w:rsid w:val="009A4AA9"/>
    <w:rsid w:val="009A5E82"/>
    <w:rsid w:val="009A75BF"/>
    <w:rsid w:val="009B1868"/>
    <w:rsid w:val="009B1D54"/>
    <w:rsid w:val="009B42A4"/>
    <w:rsid w:val="009B4E87"/>
    <w:rsid w:val="009C02AA"/>
    <w:rsid w:val="009C0768"/>
    <w:rsid w:val="009C0C11"/>
    <w:rsid w:val="009C496A"/>
    <w:rsid w:val="009C7672"/>
    <w:rsid w:val="009D0624"/>
    <w:rsid w:val="009D1636"/>
    <w:rsid w:val="009D2D60"/>
    <w:rsid w:val="009D382D"/>
    <w:rsid w:val="009E0C72"/>
    <w:rsid w:val="009E1B73"/>
    <w:rsid w:val="009E5120"/>
    <w:rsid w:val="009E51D0"/>
    <w:rsid w:val="009E71DF"/>
    <w:rsid w:val="009E7594"/>
    <w:rsid w:val="009E7B2A"/>
    <w:rsid w:val="009F2A44"/>
    <w:rsid w:val="009F2DBC"/>
    <w:rsid w:val="009F49FF"/>
    <w:rsid w:val="009F5D85"/>
    <w:rsid w:val="009F682A"/>
    <w:rsid w:val="00A03C26"/>
    <w:rsid w:val="00A04840"/>
    <w:rsid w:val="00A049B3"/>
    <w:rsid w:val="00A12916"/>
    <w:rsid w:val="00A12F9B"/>
    <w:rsid w:val="00A150CB"/>
    <w:rsid w:val="00A17350"/>
    <w:rsid w:val="00A20065"/>
    <w:rsid w:val="00A22522"/>
    <w:rsid w:val="00A24A89"/>
    <w:rsid w:val="00A26926"/>
    <w:rsid w:val="00A273B7"/>
    <w:rsid w:val="00A32068"/>
    <w:rsid w:val="00A32275"/>
    <w:rsid w:val="00A361D4"/>
    <w:rsid w:val="00A3623F"/>
    <w:rsid w:val="00A3753B"/>
    <w:rsid w:val="00A4047D"/>
    <w:rsid w:val="00A406AB"/>
    <w:rsid w:val="00A4234F"/>
    <w:rsid w:val="00A43279"/>
    <w:rsid w:val="00A44F42"/>
    <w:rsid w:val="00A4534E"/>
    <w:rsid w:val="00A4548B"/>
    <w:rsid w:val="00A51C15"/>
    <w:rsid w:val="00A53E11"/>
    <w:rsid w:val="00A54CDD"/>
    <w:rsid w:val="00A54FBF"/>
    <w:rsid w:val="00A55559"/>
    <w:rsid w:val="00A565D0"/>
    <w:rsid w:val="00A653FD"/>
    <w:rsid w:val="00A669FB"/>
    <w:rsid w:val="00A67228"/>
    <w:rsid w:val="00A675CC"/>
    <w:rsid w:val="00A677E7"/>
    <w:rsid w:val="00A678D5"/>
    <w:rsid w:val="00A67A07"/>
    <w:rsid w:val="00A70D80"/>
    <w:rsid w:val="00A71D36"/>
    <w:rsid w:val="00A7477C"/>
    <w:rsid w:val="00A75E79"/>
    <w:rsid w:val="00A80918"/>
    <w:rsid w:val="00A8136B"/>
    <w:rsid w:val="00A81FE5"/>
    <w:rsid w:val="00A83B3B"/>
    <w:rsid w:val="00A85099"/>
    <w:rsid w:val="00A86A9B"/>
    <w:rsid w:val="00A86CA4"/>
    <w:rsid w:val="00A86D75"/>
    <w:rsid w:val="00A90A77"/>
    <w:rsid w:val="00A92F1B"/>
    <w:rsid w:val="00AA0922"/>
    <w:rsid w:val="00AA0C99"/>
    <w:rsid w:val="00AA2360"/>
    <w:rsid w:val="00AA2B18"/>
    <w:rsid w:val="00AA6D4D"/>
    <w:rsid w:val="00AA758F"/>
    <w:rsid w:val="00AB345A"/>
    <w:rsid w:val="00AB377E"/>
    <w:rsid w:val="00AB386F"/>
    <w:rsid w:val="00AB4442"/>
    <w:rsid w:val="00AC3EE4"/>
    <w:rsid w:val="00AC4443"/>
    <w:rsid w:val="00AC4CCC"/>
    <w:rsid w:val="00AC682D"/>
    <w:rsid w:val="00AD6A18"/>
    <w:rsid w:val="00AD7D65"/>
    <w:rsid w:val="00AE1AEE"/>
    <w:rsid w:val="00AE2FD6"/>
    <w:rsid w:val="00AE76D5"/>
    <w:rsid w:val="00AF4145"/>
    <w:rsid w:val="00AF5844"/>
    <w:rsid w:val="00B00B0B"/>
    <w:rsid w:val="00B011AD"/>
    <w:rsid w:val="00B01C56"/>
    <w:rsid w:val="00B037DB"/>
    <w:rsid w:val="00B05A80"/>
    <w:rsid w:val="00B07814"/>
    <w:rsid w:val="00B079F5"/>
    <w:rsid w:val="00B1115B"/>
    <w:rsid w:val="00B14B32"/>
    <w:rsid w:val="00B15CDD"/>
    <w:rsid w:val="00B17DE6"/>
    <w:rsid w:val="00B2458C"/>
    <w:rsid w:val="00B2605B"/>
    <w:rsid w:val="00B27739"/>
    <w:rsid w:val="00B27E33"/>
    <w:rsid w:val="00B30932"/>
    <w:rsid w:val="00B33111"/>
    <w:rsid w:val="00B3468E"/>
    <w:rsid w:val="00B35CA4"/>
    <w:rsid w:val="00B44DB3"/>
    <w:rsid w:val="00B456FC"/>
    <w:rsid w:val="00B45C02"/>
    <w:rsid w:val="00B476EE"/>
    <w:rsid w:val="00B53D89"/>
    <w:rsid w:val="00B54287"/>
    <w:rsid w:val="00B54592"/>
    <w:rsid w:val="00B54A3F"/>
    <w:rsid w:val="00B574E5"/>
    <w:rsid w:val="00B62057"/>
    <w:rsid w:val="00B6209F"/>
    <w:rsid w:val="00B63ED4"/>
    <w:rsid w:val="00B64153"/>
    <w:rsid w:val="00B64200"/>
    <w:rsid w:val="00B64F67"/>
    <w:rsid w:val="00B707AD"/>
    <w:rsid w:val="00B71ECC"/>
    <w:rsid w:val="00B74BD1"/>
    <w:rsid w:val="00B75D51"/>
    <w:rsid w:val="00B82590"/>
    <w:rsid w:val="00B87F12"/>
    <w:rsid w:val="00BA1E34"/>
    <w:rsid w:val="00BA5F3B"/>
    <w:rsid w:val="00BA760C"/>
    <w:rsid w:val="00BB1402"/>
    <w:rsid w:val="00BB1856"/>
    <w:rsid w:val="00BB2F81"/>
    <w:rsid w:val="00BB3123"/>
    <w:rsid w:val="00BB7280"/>
    <w:rsid w:val="00BC203D"/>
    <w:rsid w:val="00BC452F"/>
    <w:rsid w:val="00BC4B45"/>
    <w:rsid w:val="00BC6BAA"/>
    <w:rsid w:val="00BD3983"/>
    <w:rsid w:val="00BD4174"/>
    <w:rsid w:val="00BD5A23"/>
    <w:rsid w:val="00BD6EEF"/>
    <w:rsid w:val="00BD7C03"/>
    <w:rsid w:val="00BE18BA"/>
    <w:rsid w:val="00BE2423"/>
    <w:rsid w:val="00BE3B8C"/>
    <w:rsid w:val="00BE79A0"/>
    <w:rsid w:val="00BF0C91"/>
    <w:rsid w:val="00BF3F0F"/>
    <w:rsid w:val="00BF5D06"/>
    <w:rsid w:val="00C04ED3"/>
    <w:rsid w:val="00C05727"/>
    <w:rsid w:val="00C1079B"/>
    <w:rsid w:val="00C14D77"/>
    <w:rsid w:val="00C221FC"/>
    <w:rsid w:val="00C23929"/>
    <w:rsid w:val="00C241D3"/>
    <w:rsid w:val="00C2494B"/>
    <w:rsid w:val="00C2790A"/>
    <w:rsid w:val="00C27A72"/>
    <w:rsid w:val="00C30DDB"/>
    <w:rsid w:val="00C32442"/>
    <w:rsid w:val="00C33911"/>
    <w:rsid w:val="00C34541"/>
    <w:rsid w:val="00C36CCB"/>
    <w:rsid w:val="00C411D1"/>
    <w:rsid w:val="00C43C2F"/>
    <w:rsid w:val="00C443DA"/>
    <w:rsid w:val="00C4629C"/>
    <w:rsid w:val="00C53C87"/>
    <w:rsid w:val="00C54A4E"/>
    <w:rsid w:val="00C54C7A"/>
    <w:rsid w:val="00C554FB"/>
    <w:rsid w:val="00C571FB"/>
    <w:rsid w:val="00C611A0"/>
    <w:rsid w:val="00C61F21"/>
    <w:rsid w:val="00C63BEB"/>
    <w:rsid w:val="00C67215"/>
    <w:rsid w:val="00C70584"/>
    <w:rsid w:val="00C72475"/>
    <w:rsid w:val="00C73EB8"/>
    <w:rsid w:val="00C7644A"/>
    <w:rsid w:val="00C76D14"/>
    <w:rsid w:val="00C76E49"/>
    <w:rsid w:val="00C816C6"/>
    <w:rsid w:val="00C8207A"/>
    <w:rsid w:val="00C830DD"/>
    <w:rsid w:val="00C83325"/>
    <w:rsid w:val="00C85978"/>
    <w:rsid w:val="00C9039E"/>
    <w:rsid w:val="00C93488"/>
    <w:rsid w:val="00C93575"/>
    <w:rsid w:val="00C935D8"/>
    <w:rsid w:val="00C95670"/>
    <w:rsid w:val="00C9759A"/>
    <w:rsid w:val="00CA4D33"/>
    <w:rsid w:val="00CA7C67"/>
    <w:rsid w:val="00CB41CA"/>
    <w:rsid w:val="00CB458D"/>
    <w:rsid w:val="00CB5F21"/>
    <w:rsid w:val="00CB758B"/>
    <w:rsid w:val="00CC57FC"/>
    <w:rsid w:val="00CC6E42"/>
    <w:rsid w:val="00CC77A5"/>
    <w:rsid w:val="00CD075E"/>
    <w:rsid w:val="00CD0EA6"/>
    <w:rsid w:val="00CD3447"/>
    <w:rsid w:val="00CE1532"/>
    <w:rsid w:val="00CE2256"/>
    <w:rsid w:val="00CE238B"/>
    <w:rsid w:val="00CE29C6"/>
    <w:rsid w:val="00CE3791"/>
    <w:rsid w:val="00CF3341"/>
    <w:rsid w:val="00CF3FAE"/>
    <w:rsid w:val="00CF5EF6"/>
    <w:rsid w:val="00CF6668"/>
    <w:rsid w:val="00CF7199"/>
    <w:rsid w:val="00CF74AD"/>
    <w:rsid w:val="00D00D77"/>
    <w:rsid w:val="00D012B6"/>
    <w:rsid w:val="00D026F8"/>
    <w:rsid w:val="00D02C7F"/>
    <w:rsid w:val="00D02D9C"/>
    <w:rsid w:val="00D053B3"/>
    <w:rsid w:val="00D056C5"/>
    <w:rsid w:val="00D10976"/>
    <w:rsid w:val="00D10FD2"/>
    <w:rsid w:val="00D114C8"/>
    <w:rsid w:val="00D11528"/>
    <w:rsid w:val="00D1166C"/>
    <w:rsid w:val="00D137CA"/>
    <w:rsid w:val="00D155BB"/>
    <w:rsid w:val="00D2133A"/>
    <w:rsid w:val="00D239F5"/>
    <w:rsid w:val="00D25942"/>
    <w:rsid w:val="00D27281"/>
    <w:rsid w:val="00D308AE"/>
    <w:rsid w:val="00D3141D"/>
    <w:rsid w:val="00D341AE"/>
    <w:rsid w:val="00D43052"/>
    <w:rsid w:val="00D43BDA"/>
    <w:rsid w:val="00D4610B"/>
    <w:rsid w:val="00D4695B"/>
    <w:rsid w:val="00D50055"/>
    <w:rsid w:val="00D53D9F"/>
    <w:rsid w:val="00D57546"/>
    <w:rsid w:val="00D6181D"/>
    <w:rsid w:val="00D62ED0"/>
    <w:rsid w:val="00D63077"/>
    <w:rsid w:val="00D65D03"/>
    <w:rsid w:val="00D67D8C"/>
    <w:rsid w:val="00D71BFB"/>
    <w:rsid w:val="00D73038"/>
    <w:rsid w:val="00D7506E"/>
    <w:rsid w:val="00D82395"/>
    <w:rsid w:val="00D92B5E"/>
    <w:rsid w:val="00D9350C"/>
    <w:rsid w:val="00D95E0D"/>
    <w:rsid w:val="00D97891"/>
    <w:rsid w:val="00DA7711"/>
    <w:rsid w:val="00DB033E"/>
    <w:rsid w:val="00DB1E2B"/>
    <w:rsid w:val="00DB587B"/>
    <w:rsid w:val="00DC1975"/>
    <w:rsid w:val="00DC1E1D"/>
    <w:rsid w:val="00DC2757"/>
    <w:rsid w:val="00DC4224"/>
    <w:rsid w:val="00DC7266"/>
    <w:rsid w:val="00DD2136"/>
    <w:rsid w:val="00DD32ED"/>
    <w:rsid w:val="00DD4386"/>
    <w:rsid w:val="00DD53ED"/>
    <w:rsid w:val="00DD57D2"/>
    <w:rsid w:val="00DD69F7"/>
    <w:rsid w:val="00DD78E1"/>
    <w:rsid w:val="00DD79CC"/>
    <w:rsid w:val="00DD7A78"/>
    <w:rsid w:val="00DD7D33"/>
    <w:rsid w:val="00DE0A49"/>
    <w:rsid w:val="00DE24B4"/>
    <w:rsid w:val="00DE3412"/>
    <w:rsid w:val="00DE4E75"/>
    <w:rsid w:val="00DE6138"/>
    <w:rsid w:val="00DE689D"/>
    <w:rsid w:val="00DE7E88"/>
    <w:rsid w:val="00DF1101"/>
    <w:rsid w:val="00DF22E1"/>
    <w:rsid w:val="00DF29B9"/>
    <w:rsid w:val="00DF3725"/>
    <w:rsid w:val="00E00558"/>
    <w:rsid w:val="00E01324"/>
    <w:rsid w:val="00E01C7A"/>
    <w:rsid w:val="00E04073"/>
    <w:rsid w:val="00E04832"/>
    <w:rsid w:val="00E160A9"/>
    <w:rsid w:val="00E1671C"/>
    <w:rsid w:val="00E1708A"/>
    <w:rsid w:val="00E22918"/>
    <w:rsid w:val="00E245E6"/>
    <w:rsid w:val="00E24739"/>
    <w:rsid w:val="00E258B3"/>
    <w:rsid w:val="00E25DF7"/>
    <w:rsid w:val="00E313C7"/>
    <w:rsid w:val="00E330D0"/>
    <w:rsid w:val="00E37023"/>
    <w:rsid w:val="00E41BD6"/>
    <w:rsid w:val="00E43DD8"/>
    <w:rsid w:val="00E45AB0"/>
    <w:rsid w:val="00E46424"/>
    <w:rsid w:val="00E516D8"/>
    <w:rsid w:val="00E52E62"/>
    <w:rsid w:val="00E5618D"/>
    <w:rsid w:val="00E564FC"/>
    <w:rsid w:val="00E578AB"/>
    <w:rsid w:val="00E60538"/>
    <w:rsid w:val="00E6087E"/>
    <w:rsid w:val="00E61029"/>
    <w:rsid w:val="00E61266"/>
    <w:rsid w:val="00E61865"/>
    <w:rsid w:val="00E64E49"/>
    <w:rsid w:val="00E66CBB"/>
    <w:rsid w:val="00E7063F"/>
    <w:rsid w:val="00E72B50"/>
    <w:rsid w:val="00E758D2"/>
    <w:rsid w:val="00E8245D"/>
    <w:rsid w:val="00E832E4"/>
    <w:rsid w:val="00E85C2A"/>
    <w:rsid w:val="00E87E1F"/>
    <w:rsid w:val="00E90BF1"/>
    <w:rsid w:val="00E923B6"/>
    <w:rsid w:val="00E92B5A"/>
    <w:rsid w:val="00E92E1D"/>
    <w:rsid w:val="00E92E99"/>
    <w:rsid w:val="00E94329"/>
    <w:rsid w:val="00E94DB2"/>
    <w:rsid w:val="00E95E6B"/>
    <w:rsid w:val="00E966C1"/>
    <w:rsid w:val="00EA0E93"/>
    <w:rsid w:val="00EA15D6"/>
    <w:rsid w:val="00EA2A92"/>
    <w:rsid w:val="00EA6857"/>
    <w:rsid w:val="00EA7FE6"/>
    <w:rsid w:val="00EB0C72"/>
    <w:rsid w:val="00EB2053"/>
    <w:rsid w:val="00EB23C8"/>
    <w:rsid w:val="00EB3212"/>
    <w:rsid w:val="00EB3347"/>
    <w:rsid w:val="00EB389A"/>
    <w:rsid w:val="00EB7895"/>
    <w:rsid w:val="00EC0520"/>
    <w:rsid w:val="00EC175E"/>
    <w:rsid w:val="00EC18AC"/>
    <w:rsid w:val="00EC3A0D"/>
    <w:rsid w:val="00EC4722"/>
    <w:rsid w:val="00EC58D3"/>
    <w:rsid w:val="00ED19D9"/>
    <w:rsid w:val="00ED347F"/>
    <w:rsid w:val="00ED571C"/>
    <w:rsid w:val="00ED6955"/>
    <w:rsid w:val="00ED7053"/>
    <w:rsid w:val="00ED70D1"/>
    <w:rsid w:val="00ED78C4"/>
    <w:rsid w:val="00EE3650"/>
    <w:rsid w:val="00EF15C2"/>
    <w:rsid w:val="00EF298B"/>
    <w:rsid w:val="00EF2CBB"/>
    <w:rsid w:val="00EF40E9"/>
    <w:rsid w:val="00EF46AF"/>
    <w:rsid w:val="00EF5B8F"/>
    <w:rsid w:val="00EF6B44"/>
    <w:rsid w:val="00EF6C88"/>
    <w:rsid w:val="00F00AFD"/>
    <w:rsid w:val="00F032C1"/>
    <w:rsid w:val="00F05C34"/>
    <w:rsid w:val="00F1057D"/>
    <w:rsid w:val="00F10695"/>
    <w:rsid w:val="00F10C57"/>
    <w:rsid w:val="00F10D75"/>
    <w:rsid w:val="00F12E75"/>
    <w:rsid w:val="00F1379F"/>
    <w:rsid w:val="00F15260"/>
    <w:rsid w:val="00F1767C"/>
    <w:rsid w:val="00F26347"/>
    <w:rsid w:val="00F26515"/>
    <w:rsid w:val="00F27792"/>
    <w:rsid w:val="00F31853"/>
    <w:rsid w:val="00F32772"/>
    <w:rsid w:val="00F32C8A"/>
    <w:rsid w:val="00F36580"/>
    <w:rsid w:val="00F37A52"/>
    <w:rsid w:val="00F42BE2"/>
    <w:rsid w:val="00F43E97"/>
    <w:rsid w:val="00F44340"/>
    <w:rsid w:val="00F4592B"/>
    <w:rsid w:val="00F45D2D"/>
    <w:rsid w:val="00F47F9E"/>
    <w:rsid w:val="00F517D4"/>
    <w:rsid w:val="00F53A86"/>
    <w:rsid w:val="00F5626A"/>
    <w:rsid w:val="00F567E6"/>
    <w:rsid w:val="00F571D4"/>
    <w:rsid w:val="00F6465F"/>
    <w:rsid w:val="00F72376"/>
    <w:rsid w:val="00F729CA"/>
    <w:rsid w:val="00F73A07"/>
    <w:rsid w:val="00F801EA"/>
    <w:rsid w:val="00F80948"/>
    <w:rsid w:val="00F826A4"/>
    <w:rsid w:val="00F82939"/>
    <w:rsid w:val="00F83414"/>
    <w:rsid w:val="00F84DE1"/>
    <w:rsid w:val="00F8617D"/>
    <w:rsid w:val="00F8738C"/>
    <w:rsid w:val="00F90BB9"/>
    <w:rsid w:val="00F929A6"/>
    <w:rsid w:val="00F92D37"/>
    <w:rsid w:val="00F937D2"/>
    <w:rsid w:val="00F9394D"/>
    <w:rsid w:val="00F9646F"/>
    <w:rsid w:val="00F97DC3"/>
    <w:rsid w:val="00FA0D78"/>
    <w:rsid w:val="00FA1E14"/>
    <w:rsid w:val="00FA29C2"/>
    <w:rsid w:val="00FA3FD4"/>
    <w:rsid w:val="00FA5BC8"/>
    <w:rsid w:val="00FA6B52"/>
    <w:rsid w:val="00FB18B2"/>
    <w:rsid w:val="00FB1CC6"/>
    <w:rsid w:val="00FB509C"/>
    <w:rsid w:val="00FB6ABB"/>
    <w:rsid w:val="00FB70D7"/>
    <w:rsid w:val="00FC0672"/>
    <w:rsid w:val="00FC2462"/>
    <w:rsid w:val="00FC39D3"/>
    <w:rsid w:val="00FC58F6"/>
    <w:rsid w:val="00FC695F"/>
    <w:rsid w:val="00FC7640"/>
    <w:rsid w:val="00FD111D"/>
    <w:rsid w:val="00FD2460"/>
    <w:rsid w:val="00FD5E48"/>
    <w:rsid w:val="00FD742D"/>
    <w:rsid w:val="00FD752C"/>
    <w:rsid w:val="00FE21DE"/>
    <w:rsid w:val="00FE2920"/>
    <w:rsid w:val="00FE604A"/>
    <w:rsid w:val="00FE6190"/>
    <w:rsid w:val="00FE7412"/>
    <w:rsid w:val="00FE7763"/>
    <w:rsid w:val="00FE7D0B"/>
    <w:rsid w:val="00FF1D91"/>
    <w:rsid w:val="00FF232A"/>
    <w:rsid w:val="00FF4E40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1F4F4"/>
  <w15:docId w15:val="{75F68EA4-B2AE-4EFE-87B3-8229599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9A3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232DA"/>
    <w:pPr>
      <w:keepNext/>
      <w:outlineLvl w:val="0"/>
    </w:pPr>
    <w:rPr>
      <w:rFonts w:eastAsia="Arial Unicode MS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232DA"/>
    <w:pPr>
      <w:keepNext/>
      <w:jc w:val="both"/>
      <w:outlineLvl w:val="2"/>
    </w:pPr>
    <w:rPr>
      <w:rFonts w:ascii="Times New Roman" w:eastAsia="Arial Unicode MS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32DA"/>
    <w:rPr>
      <w:rFonts w:ascii="Arial" w:eastAsia="Arial Unicode MS" w:hAnsi="Arial"/>
      <w:b/>
      <w:sz w:val="28"/>
    </w:rPr>
  </w:style>
  <w:style w:type="character" w:customStyle="1" w:styleId="Nadpis3Char">
    <w:name w:val="Nadpis 3 Char"/>
    <w:link w:val="Nadpis3"/>
    <w:rsid w:val="006232DA"/>
    <w:rPr>
      <w:rFonts w:ascii="Times New Roman" w:eastAsia="Arial Unicode MS" w:hAnsi="Times New Roman"/>
      <w:sz w:val="24"/>
    </w:rPr>
  </w:style>
  <w:style w:type="paragraph" w:customStyle="1" w:styleId="Adresa">
    <w:name w:val="Adresa"/>
    <w:basedOn w:val="Normln"/>
    <w:rsid w:val="006232DA"/>
    <w:rPr>
      <w:rFonts w:ascii="Times New Roman" w:eastAsia="Times New Roman" w:hAnsi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rsid w:val="0090762F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0762F"/>
    <w:rPr>
      <w:rFonts w:ascii="Times New Roman" w:eastAsia="Times New Roman" w:hAnsi="Times New Roman"/>
      <w:b/>
      <w:sz w:val="24"/>
    </w:rPr>
  </w:style>
  <w:style w:type="paragraph" w:styleId="Zpat">
    <w:name w:val="footer"/>
    <w:basedOn w:val="Normln"/>
    <w:link w:val="ZpatChar"/>
    <w:uiPriority w:val="99"/>
    <w:rsid w:val="0090762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patChar">
    <w:name w:val="Zápatí Char"/>
    <w:link w:val="Zpat"/>
    <w:uiPriority w:val="99"/>
    <w:rsid w:val="0090762F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9076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4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41D7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A3B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5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C1F26"/>
    <w:rPr>
      <w:color w:val="0000FF" w:themeColor="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375E67"/>
  </w:style>
  <w:style w:type="paragraph" w:styleId="Textpoznpodarou">
    <w:name w:val="footnote text"/>
    <w:basedOn w:val="Normln"/>
    <w:link w:val="TextpoznpodarouChar"/>
    <w:unhideWhenUsed/>
    <w:rsid w:val="00FD5E48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D5E48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BD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BDA"/>
    <w:rPr>
      <w:rFonts w:ascii="Arial" w:hAnsi="Arial"/>
      <w:b/>
      <w:bCs/>
      <w:lang w:eastAsia="en-US"/>
    </w:rPr>
  </w:style>
  <w:style w:type="paragraph" w:customStyle="1" w:styleId="Default">
    <w:name w:val="Default"/>
    <w:rsid w:val="00E2291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0D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7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35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650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8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ze.cz/public/web/mze/ministerstvo-zemedelstvi/o-ministerstvu/antibyrokraticka-komi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66E7-DAAC-4E19-9F14-37DB15DE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9</Pages>
  <Words>3171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daniela.augustinova@mze.cz</dc:creator>
  <cp:lastModifiedBy>Augustinová Daniela</cp:lastModifiedBy>
  <cp:revision>276</cp:revision>
  <cp:lastPrinted>2022-03-07T10:43:00Z</cp:lastPrinted>
  <dcterms:created xsi:type="dcterms:W3CDTF">2022-03-07T10:37:00Z</dcterms:created>
  <dcterms:modified xsi:type="dcterms:W3CDTF">2023-03-27T11:17:00Z</dcterms:modified>
</cp:coreProperties>
</file>